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D5" w:rsidRPr="00755C65" w:rsidRDefault="00C954D5" w:rsidP="00C954D5">
      <w:pPr>
        <w:rPr>
          <w:sz w:val="22"/>
          <w:szCs w:val="22"/>
        </w:rPr>
      </w:pPr>
    </w:p>
    <w:p w:rsidR="00B01A1E" w:rsidRPr="00B8306F" w:rsidRDefault="00B01A1E" w:rsidP="00D56925">
      <w:pPr>
        <w:pStyle w:val="5"/>
        <w:ind w:hanging="851"/>
        <w:jc w:val="center"/>
        <w:rPr>
          <w:b/>
          <w:szCs w:val="28"/>
        </w:rPr>
      </w:pPr>
      <w:r w:rsidRPr="00B8306F">
        <w:rPr>
          <w:b/>
          <w:szCs w:val="28"/>
        </w:rPr>
        <w:t>О</w:t>
      </w:r>
      <w:r w:rsidR="00510E6F" w:rsidRPr="00B8306F">
        <w:rPr>
          <w:b/>
          <w:szCs w:val="28"/>
        </w:rPr>
        <w:t>ПОВЕЩЕНИЕ</w:t>
      </w:r>
    </w:p>
    <w:p w:rsidR="00510E6F" w:rsidRPr="00B8306F" w:rsidRDefault="00510E6F" w:rsidP="00510E6F">
      <w:pPr>
        <w:jc w:val="center"/>
        <w:rPr>
          <w:sz w:val="28"/>
          <w:szCs w:val="28"/>
        </w:rPr>
      </w:pPr>
      <w:r w:rsidRPr="00B8306F">
        <w:rPr>
          <w:sz w:val="28"/>
          <w:szCs w:val="28"/>
        </w:rPr>
        <w:t>о начале общественных обсуждений</w:t>
      </w:r>
    </w:p>
    <w:p w:rsidR="00C05574" w:rsidRPr="00B8306F" w:rsidRDefault="00C05574" w:rsidP="006E5844">
      <w:pPr>
        <w:jc w:val="both"/>
        <w:rPr>
          <w:sz w:val="28"/>
          <w:szCs w:val="28"/>
        </w:rPr>
      </w:pPr>
    </w:p>
    <w:p w:rsidR="00510E6F" w:rsidRPr="00B8306F" w:rsidRDefault="00B01A1E" w:rsidP="00510E6F">
      <w:pPr>
        <w:pStyle w:val="a3"/>
        <w:ind w:right="-1" w:firstLine="720"/>
        <w:rPr>
          <w:szCs w:val="28"/>
        </w:rPr>
      </w:pPr>
      <w:r w:rsidRPr="00B8306F">
        <w:rPr>
          <w:szCs w:val="28"/>
        </w:rPr>
        <w:t>В соответствии с</w:t>
      </w:r>
      <w:r w:rsidR="00510E6F" w:rsidRPr="00B8306F">
        <w:rPr>
          <w:szCs w:val="28"/>
        </w:rPr>
        <w:t xml:space="preserve">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</w:t>
      </w:r>
      <w:r w:rsidR="00823118" w:rsidRPr="00B8306F">
        <w:rPr>
          <w:szCs w:val="28"/>
        </w:rPr>
        <w:t xml:space="preserve">ании город </w:t>
      </w:r>
      <w:r w:rsidR="00503600">
        <w:rPr>
          <w:szCs w:val="28"/>
        </w:rPr>
        <w:br/>
      </w:r>
      <w:r w:rsidR="00510E6F" w:rsidRPr="00B8306F">
        <w:rPr>
          <w:szCs w:val="28"/>
        </w:rPr>
        <w:t xml:space="preserve">Йошкар-Ола», на основании постановления главы городского округа «Город Йошкар-Ола» от </w:t>
      </w:r>
      <w:r w:rsidR="00503600">
        <w:rPr>
          <w:szCs w:val="28"/>
        </w:rPr>
        <w:t>9 сентября</w:t>
      </w:r>
      <w:r w:rsidR="00510E6F" w:rsidRPr="00B8306F">
        <w:rPr>
          <w:szCs w:val="28"/>
        </w:rPr>
        <w:t xml:space="preserve"> </w:t>
      </w:r>
      <w:r w:rsidR="003C1DC3" w:rsidRPr="00B8306F">
        <w:rPr>
          <w:szCs w:val="28"/>
        </w:rPr>
        <w:t xml:space="preserve">2019 </w:t>
      </w:r>
      <w:r w:rsidR="00510E6F" w:rsidRPr="00B8306F">
        <w:rPr>
          <w:szCs w:val="28"/>
        </w:rPr>
        <w:t>года  №</w:t>
      </w:r>
      <w:r w:rsidR="00052FF2" w:rsidRPr="00B8306F">
        <w:rPr>
          <w:szCs w:val="28"/>
        </w:rPr>
        <w:t xml:space="preserve"> </w:t>
      </w:r>
      <w:r w:rsidR="00503600">
        <w:rPr>
          <w:szCs w:val="28"/>
        </w:rPr>
        <w:t>10-п</w:t>
      </w:r>
      <w:r w:rsidR="00AF1C05">
        <w:rPr>
          <w:szCs w:val="28"/>
        </w:rPr>
        <w:t xml:space="preserve"> </w:t>
      </w:r>
      <w:r w:rsidR="00510E6F" w:rsidRPr="00B8306F">
        <w:rPr>
          <w:szCs w:val="28"/>
        </w:rPr>
        <w:t xml:space="preserve">«О </w:t>
      </w:r>
      <w:r w:rsidR="003C1DC3" w:rsidRPr="00B8306F">
        <w:rPr>
          <w:szCs w:val="28"/>
        </w:rPr>
        <w:t>проведении</w:t>
      </w:r>
      <w:r w:rsidR="00510E6F" w:rsidRPr="00B8306F">
        <w:rPr>
          <w:szCs w:val="28"/>
        </w:rPr>
        <w:t xml:space="preserve"> общественных обсуждений по вопросам предоставления разрешений </w:t>
      </w:r>
      <w:r w:rsidR="00C5431D">
        <w:rPr>
          <w:szCs w:val="28"/>
        </w:rPr>
        <w:t xml:space="preserve">на условно разрешенный вид использования земельного участка, </w:t>
      </w:r>
      <w:r w:rsidR="00510E6F" w:rsidRPr="00B8306F">
        <w:rPr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C1DC3" w:rsidRPr="00B8306F">
        <w:rPr>
          <w:szCs w:val="28"/>
        </w:rPr>
        <w:t>, об утверждении документации по планировке территории</w:t>
      </w:r>
      <w:r w:rsidR="00510E6F" w:rsidRPr="00B8306F">
        <w:rPr>
          <w:szCs w:val="28"/>
        </w:rPr>
        <w:t>», сообщаем о начале общественных обсуждений по следующим проектам:</w:t>
      </w:r>
    </w:p>
    <w:p w:rsidR="00C76642" w:rsidRPr="00B8306F" w:rsidRDefault="00B8306F" w:rsidP="00B83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642" w:rsidRPr="00B8306F">
        <w:rPr>
          <w:sz w:val="28"/>
          <w:szCs w:val="28"/>
        </w:rPr>
        <w:t xml:space="preserve"> О предоставлении разрешения </w:t>
      </w:r>
      <w:r w:rsidR="00C5431D" w:rsidRPr="003744E6">
        <w:rPr>
          <w:sz w:val="28"/>
        </w:rPr>
        <w:t xml:space="preserve">на условно разрешенный вид использования земельного участка площадью </w:t>
      </w:r>
      <w:r w:rsidR="00C5431D">
        <w:rPr>
          <w:sz w:val="28"/>
        </w:rPr>
        <w:t>900</w:t>
      </w:r>
      <w:r w:rsidR="00C5431D" w:rsidRPr="003744E6">
        <w:rPr>
          <w:sz w:val="28"/>
        </w:rPr>
        <w:t xml:space="preserve"> кв.м, расположенного</w:t>
      </w:r>
      <w:r w:rsidR="00C5431D">
        <w:rPr>
          <w:sz w:val="28"/>
        </w:rPr>
        <w:t xml:space="preserve">                </w:t>
      </w:r>
      <w:r w:rsidR="00C5431D">
        <w:rPr>
          <w:sz w:val="28"/>
          <w:szCs w:val="28"/>
        </w:rPr>
        <w:t>по адресу</w:t>
      </w:r>
      <w:r w:rsidR="00C5431D" w:rsidRPr="00C80F95">
        <w:rPr>
          <w:sz w:val="28"/>
          <w:szCs w:val="28"/>
        </w:rPr>
        <w:t xml:space="preserve">: Республика Марий Эл, г.Йошкар-Ола, </w:t>
      </w:r>
      <w:proofErr w:type="spellStart"/>
      <w:r w:rsidR="00C5431D">
        <w:rPr>
          <w:sz w:val="28"/>
          <w:szCs w:val="28"/>
        </w:rPr>
        <w:t>д.Мышино</w:t>
      </w:r>
      <w:proofErr w:type="spellEnd"/>
      <w:r w:rsidR="00C5431D">
        <w:rPr>
          <w:sz w:val="28"/>
          <w:szCs w:val="28"/>
        </w:rPr>
        <w:t>,</w:t>
      </w:r>
      <w:r w:rsidR="00C5431D">
        <w:rPr>
          <w:sz w:val="28"/>
        </w:rPr>
        <w:t xml:space="preserve"> </w:t>
      </w:r>
      <w:r w:rsidR="00C5431D" w:rsidRPr="003744E6">
        <w:rPr>
          <w:sz w:val="28"/>
          <w:szCs w:val="28"/>
        </w:rPr>
        <w:t xml:space="preserve">кадастровый </w:t>
      </w:r>
      <w:r w:rsidR="00C5431D">
        <w:rPr>
          <w:sz w:val="28"/>
          <w:szCs w:val="28"/>
        </w:rPr>
        <w:t xml:space="preserve">номер </w:t>
      </w:r>
      <w:r w:rsidR="00C5431D" w:rsidRPr="00FB716E">
        <w:rPr>
          <w:sz w:val="28"/>
          <w:szCs w:val="28"/>
        </w:rPr>
        <w:t>12:0</w:t>
      </w:r>
      <w:r w:rsidR="00C5431D">
        <w:rPr>
          <w:sz w:val="28"/>
          <w:szCs w:val="28"/>
        </w:rPr>
        <w:t xml:space="preserve">4:0000000:8088, </w:t>
      </w:r>
      <w:r w:rsidR="00C5431D" w:rsidRPr="00C5431D">
        <w:rPr>
          <w:sz w:val="28"/>
          <w:szCs w:val="28"/>
        </w:rPr>
        <w:t>зона общественно-жилого назначения (ОЖ),</w:t>
      </w:r>
      <w:r w:rsidR="00C5431D">
        <w:t xml:space="preserve"> </w:t>
      </w:r>
      <w:r w:rsidR="00C5431D">
        <w:rPr>
          <w:sz w:val="28"/>
          <w:szCs w:val="28"/>
        </w:rPr>
        <w:t>вид разрешенного использования – для индивидуального жилищного строительства (2.1</w:t>
      </w:r>
      <w:r w:rsidR="00C5431D" w:rsidRPr="00FB716E">
        <w:rPr>
          <w:sz w:val="28"/>
          <w:szCs w:val="28"/>
        </w:rPr>
        <w:t>).</w:t>
      </w:r>
    </w:p>
    <w:p w:rsidR="00C5431D" w:rsidRDefault="00C5431D" w:rsidP="00C5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306F">
        <w:rPr>
          <w:sz w:val="28"/>
          <w:szCs w:val="28"/>
        </w:rPr>
        <w:t xml:space="preserve"> О предоставлении разрешения </w:t>
      </w:r>
      <w:r w:rsidRPr="00C5431D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12:04:0000000:8088, общей площадью 900 кв.м, расположенном по адресу: Республика Марий Эл, г.Йошкар-Ола, </w:t>
      </w:r>
      <w:proofErr w:type="spellStart"/>
      <w:r w:rsidRPr="00C5431D">
        <w:rPr>
          <w:sz w:val="28"/>
          <w:szCs w:val="28"/>
        </w:rPr>
        <w:t>д.Мышино</w:t>
      </w:r>
      <w:proofErr w:type="spellEnd"/>
      <w:r w:rsidRPr="00C5431D">
        <w:rPr>
          <w:sz w:val="28"/>
          <w:szCs w:val="28"/>
        </w:rPr>
        <w:t>, зона общественно-жилого назначения (ОЖ),</w:t>
      </w:r>
      <w:r>
        <w:rPr>
          <w:sz w:val="28"/>
          <w:szCs w:val="28"/>
        </w:rPr>
        <w:t xml:space="preserve"> </w:t>
      </w:r>
      <w:r w:rsidRPr="00C5431D">
        <w:rPr>
          <w:sz w:val="28"/>
          <w:szCs w:val="28"/>
        </w:rPr>
        <w:t>с уменьшением минимального отступа от границы земельного участка с юго-восточной стороны с 3 до 2,1 м.</w:t>
      </w:r>
    </w:p>
    <w:p w:rsidR="00C5431D" w:rsidRPr="00B8306F" w:rsidRDefault="00C5431D" w:rsidP="00C5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306F">
        <w:rPr>
          <w:sz w:val="28"/>
          <w:szCs w:val="28"/>
        </w:rPr>
        <w:t xml:space="preserve"> О предоставлении разрешения </w:t>
      </w:r>
      <w:r w:rsidRPr="00C5431D">
        <w:rPr>
          <w:sz w:val="28"/>
          <w:szCs w:val="28"/>
        </w:rPr>
        <w:t>на отклонение от предельных параметров разрешенного строительства при реконструкции индивидуального жилого дома на земельном участке с кадастровым номером 12:05:0702009:436, общей площадью 317 кв.м, расположенном по адресу: Ре</w:t>
      </w:r>
      <w:r>
        <w:rPr>
          <w:sz w:val="28"/>
          <w:szCs w:val="28"/>
        </w:rPr>
        <w:t xml:space="preserve">спублика </w:t>
      </w:r>
      <w:r w:rsidRPr="00C5431D">
        <w:rPr>
          <w:sz w:val="28"/>
          <w:szCs w:val="28"/>
        </w:rPr>
        <w:t>Марий Эл, г.Йошкар-Ола, ул.Зои Космодемьянской, зона застройки индивидуальными жилыми домами (Ж-3),</w:t>
      </w:r>
      <w:r>
        <w:t xml:space="preserve"> </w:t>
      </w:r>
      <w:r w:rsidRPr="00C5431D">
        <w:rPr>
          <w:sz w:val="28"/>
          <w:szCs w:val="28"/>
        </w:rPr>
        <w:t>с уменьшением минимального отступа от границы земельного участка с северо-восточной стороны с 3 до 0 м, с юго-западной стороны с 3 до 0 м, с северо-западной стороны с 3 до 0 м, уменьшением минимальной площади земельного участка с 600 до 317 кв.м.</w:t>
      </w:r>
    </w:p>
    <w:p w:rsidR="00C5431D" w:rsidRDefault="00C5431D" w:rsidP="00085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8306F">
        <w:rPr>
          <w:sz w:val="28"/>
          <w:szCs w:val="28"/>
        </w:rPr>
        <w:t xml:space="preserve"> О предоставлении разрешения </w:t>
      </w:r>
      <w:r w:rsidR="00085994" w:rsidRPr="00085994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многоквартирного жилого дома, заключающейся в возведении пристройки, на земельном участке с кадастровым номером 12:05:3301001:6287, общей площадью 961 кв.м, расположенном по адресу: Республика Марий Эл, г.Йошкар-Ола, с.Семеновка, ул.Льва Толстого, д.22, (зона застройки малоэтажными и </w:t>
      </w:r>
      <w:proofErr w:type="spellStart"/>
      <w:r w:rsidR="00085994" w:rsidRPr="00085994">
        <w:rPr>
          <w:sz w:val="28"/>
          <w:szCs w:val="28"/>
        </w:rPr>
        <w:t>среднеэтажными</w:t>
      </w:r>
      <w:proofErr w:type="spellEnd"/>
      <w:r w:rsidR="00085994">
        <w:rPr>
          <w:sz w:val="28"/>
          <w:szCs w:val="28"/>
        </w:rPr>
        <w:t xml:space="preserve"> </w:t>
      </w:r>
      <w:r w:rsidR="00085994" w:rsidRPr="00085994">
        <w:rPr>
          <w:sz w:val="28"/>
          <w:szCs w:val="28"/>
        </w:rPr>
        <w:t>жилыми домами (Ж-2),</w:t>
      </w:r>
      <w:r w:rsidR="00085994">
        <w:t xml:space="preserve"> </w:t>
      </w:r>
      <w:r w:rsidR="00085994" w:rsidRPr="00085994">
        <w:rPr>
          <w:sz w:val="28"/>
          <w:szCs w:val="28"/>
        </w:rPr>
        <w:t xml:space="preserve">с уменьшением </w:t>
      </w:r>
      <w:r w:rsidR="00085994" w:rsidRPr="00085994">
        <w:rPr>
          <w:sz w:val="28"/>
          <w:szCs w:val="28"/>
        </w:rPr>
        <w:lastRenderedPageBreak/>
        <w:t>минимального отступа от границы земельного участка с северо-западной стороны с 3 до 0 м, с юго-западной стороны с 3 до 0 м.</w:t>
      </w:r>
    </w:p>
    <w:p w:rsidR="00C5431D" w:rsidRDefault="00C5431D" w:rsidP="00B030C2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5. </w:t>
      </w:r>
      <w:r w:rsidRPr="00B030C2">
        <w:rPr>
          <w:sz w:val="28"/>
          <w:szCs w:val="28"/>
        </w:rPr>
        <w:t xml:space="preserve">О предоставлении </w:t>
      </w:r>
      <w:r w:rsidR="00B030C2">
        <w:rPr>
          <w:sz w:val="28"/>
          <w:szCs w:val="28"/>
        </w:rPr>
        <w:t xml:space="preserve">разрешения </w:t>
      </w:r>
      <w:r w:rsidRPr="00B030C2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производственного корпуса под спортивно-оздоровительный комплекс на земельном участке с кадастровым номером 12:05:0302004:56, общей площадью 6072 кв.м, расположенном примерно в 530 м по направлению на северо-запад от ориентира, адрес ориентира: Республика Марий Эл, г.Йошкар-Ола, ул.Суворова, д.26, </w:t>
      </w:r>
      <w:r w:rsidR="00B030C2" w:rsidRPr="00B030C2">
        <w:rPr>
          <w:sz w:val="28"/>
          <w:szCs w:val="28"/>
        </w:rPr>
        <w:t xml:space="preserve">(зона производственно-коммунальных объектов </w:t>
      </w:r>
      <w:r w:rsidR="00B030C2" w:rsidRPr="00B030C2">
        <w:rPr>
          <w:sz w:val="28"/>
          <w:szCs w:val="28"/>
          <w:lang w:val="en-US"/>
        </w:rPr>
        <w:t>IV</w:t>
      </w:r>
      <w:r w:rsidR="00B030C2" w:rsidRPr="00B030C2">
        <w:rPr>
          <w:sz w:val="28"/>
          <w:szCs w:val="28"/>
        </w:rPr>
        <w:t>-</w:t>
      </w:r>
      <w:r w:rsidR="00B030C2" w:rsidRPr="00B030C2">
        <w:rPr>
          <w:sz w:val="28"/>
          <w:szCs w:val="28"/>
          <w:lang w:val="en-US"/>
        </w:rPr>
        <w:t>V</w:t>
      </w:r>
      <w:r w:rsidR="00B030C2" w:rsidRPr="00B030C2">
        <w:rPr>
          <w:sz w:val="28"/>
          <w:szCs w:val="28"/>
        </w:rPr>
        <w:t xml:space="preserve"> классов опасности (П-4),</w:t>
      </w:r>
      <w:r w:rsidR="00B030C2">
        <w:t xml:space="preserve"> </w:t>
      </w:r>
      <w:r w:rsidRPr="00B030C2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0 м, с северо-восточной стороны с 3 до 0 м, с юго-восточной стороны с 3 до 0 м, с юго-западной стороны с 3 до 0 м.</w:t>
      </w:r>
    </w:p>
    <w:p w:rsidR="00B030C2" w:rsidRDefault="00B030C2" w:rsidP="00B030C2">
      <w:pPr>
        <w:ind w:firstLine="709"/>
        <w:jc w:val="both"/>
        <w:rPr>
          <w:sz w:val="28"/>
          <w:szCs w:val="28"/>
        </w:rPr>
      </w:pPr>
      <w:r w:rsidRPr="00B030C2">
        <w:rPr>
          <w:sz w:val="28"/>
          <w:szCs w:val="28"/>
        </w:rPr>
        <w:t>6. О предоставлении разрешения на отклонение от предельных параметров разрешенного строительства при строительстве офисного здания на земельном участке с кадастровым номером 12:05:0501001:81, общей площадью 409 кв.м, расположенном примерно в 1 м по направлению на юг от ориентира, адрес ориентира: Республика Марий Эл, г.Йошкар-Ола, ул.Чайковского, д.20, (зона общественно-жилого назначения</w:t>
      </w:r>
      <w:r>
        <w:rPr>
          <w:sz w:val="28"/>
          <w:szCs w:val="28"/>
        </w:rPr>
        <w:t xml:space="preserve"> </w:t>
      </w:r>
      <w:r w:rsidRPr="00B030C2">
        <w:rPr>
          <w:sz w:val="28"/>
          <w:szCs w:val="28"/>
        </w:rPr>
        <w:t>(ОЖ), с уменьшением минимального отступа от границы земельного участка с восточной стороны с 3 до 0 м, с южной стороны с 3 до 1,5 м, с западной стороны с 3 до 1,5 м.</w:t>
      </w:r>
    </w:p>
    <w:p w:rsidR="00B030C2" w:rsidRDefault="00B030C2" w:rsidP="00B030C2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7. </w:t>
      </w:r>
      <w:r w:rsidRPr="00B030C2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разрешения </w:t>
      </w:r>
      <w:r w:rsidRPr="00B030C2">
        <w:rPr>
          <w:sz w:val="28"/>
          <w:szCs w:val="28"/>
        </w:rPr>
        <w:t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12:05:0502001:90, общей площадью 321 кв.м, расположенном по адресу: Республика Марий Эл, г.Йошкар-Ола, ул.Водопроводная, д.109, (зона общественно-жилого назначения</w:t>
      </w:r>
      <w:r>
        <w:rPr>
          <w:sz w:val="28"/>
          <w:szCs w:val="28"/>
        </w:rPr>
        <w:t xml:space="preserve"> </w:t>
      </w:r>
      <w:r w:rsidRPr="00B030C2">
        <w:rPr>
          <w:sz w:val="28"/>
          <w:szCs w:val="28"/>
        </w:rPr>
        <w:t>(ОЖ),</w:t>
      </w:r>
      <w:r>
        <w:rPr>
          <w:sz w:val="28"/>
          <w:szCs w:val="28"/>
        </w:rPr>
        <w:t xml:space="preserve"> </w:t>
      </w:r>
      <w:r w:rsidRPr="00B030C2">
        <w:rPr>
          <w:sz w:val="28"/>
          <w:szCs w:val="28"/>
        </w:rPr>
        <w:t>с уменьшением минимального отступа от границы земельного участка с южной стороны с 3 до 1 м, с западной стороны с 3 до 1 м, с восточной стороны с 3 до 0,3 м, уменьшением минимальной площади земельного участка с 600 до 321 кв.м.</w:t>
      </w:r>
    </w:p>
    <w:p w:rsidR="00B030C2" w:rsidRDefault="00B030C2" w:rsidP="00B030C2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B030C2">
        <w:rPr>
          <w:sz w:val="28"/>
          <w:szCs w:val="28"/>
        </w:rPr>
        <w:t>8. О предоставлении разрешения на отклонение от предельных параметров разрешенного строительства при реконструкции садового дома, заключающейся в возведении пристройки, на земельном участке с кадастровым номером 12:05:0804001:61, общей площадью 641 кв.м, расположенном по адресу: Республика Марий Эл, г.Йошкар-Ола, СНТ «Мичуринец», квартал 3, участок 5, (зона садоводств и дачных участков</w:t>
      </w:r>
      <w:r>
        <w:rPr>
          <w:sz w:val="28"/>
          <w:szCs w:val="28"/>
        </w:rPr>
        <w:t xml:space="preserve"> </w:t>
      </w:r>
      <w:r w:rsidRPr="00B030C2">
        <w:rPr>
          <w:sz w:val="28"/>
          <w:szCs w:val="28"/>
        </w:rPr>
        <w:t>(Ж-4), с уменьшением минимального отступа от границы земельного участка с северо-восточной стороны с 3 до 0,6 м.</w:t>
      </w:r>
    </w:p>
    <w:p w:rsidR="00B030C2" w:rsidRDefault="00B030C2" w:rsidP="005A0E13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9. </w:t>
      </w:r>
      <w:r w:rsidRPr="00B030C2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разрешения</w:t>
      </w:r>
      <w:r w:rsidRPr="006A2116">
        <w:rPr>
          <w:sz w:val="27"/>
          <w:szCs w:val="27"/>
        </w:rPr>
        <w:t xml:space="preserve"> </w:t>
      </w:r>
      <w:r w:rsidRPr="00B030C2">
        <w:rPr>
          <w:sz w:val="28"/>
          <w:szCs w:val="28"/>
        </w:rPr>
        <w:t>на отклонение от предельных параметров разрешенного строительства при строительстве здания по обслуживанию автотранспорта на земельном участке с кадастровым номером 12:04:0210102:191, общей площадью 670 кв.м, расположенном по адресу: Республика Марий Эл, г.Йошкар-Ола, восточная часть кадастрового квартала 12:04:0210102, (зона общественно-жилого назначения</w:t>
      </w:r>
      <w:r>
        <w:rPr>
          <w:sz w:val="28"/>
          <w:szCs w:val="28"/>
        </w:rPr>
        <w:t xml:space="preserve"> </w:t>
      </w:r>
      <w:r w:rsidRPr="00B030C2">
        <w:rPr>
          <w:sz w:val="28"/>
          <w:szCs w:val="28"/>
        </w:rPr>
        <w:t>(ОЖ),</w:t>
      </w:r>
      <w:r>
        <w:rPr>
          <w:sz w:val="28"/>
          <w:szCs w:val="28"/>
        </w:rPr>
        <w:t xml:space="preserve"> </w:t>
      </w:r>
      <w:r w:rsidRPr="00B030C2">
        <w:rPr>
          <w:sz w:val="28"/>
          <w:szCs w:val="28"/>
        </w:rPr>
        <w:t xml:space="preserve">с уменьшением минимального отступа от границы </w:t>
      </w:r>
      <w:r w:rsidRPr="00B030C2">
        <w:rPr>
          <w:sz w:val="28"/>
          <w:szCs w:val="28"/>
        </w:rPr>
        <w:lastRenderedPageBreak/>
        <w:t>земельного участка с северной стороны с 3 до 0,5 м, с западной стороны с 3 до 0 м.</w:t>
      </w:r>
    </w:p>
    <w:p w:rsidR="00B030C2" w:rsidRDefault="00B030C2" w:rsidP="00B030C2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10. </w:t>
      </w:r>
      <w:r w:rsidRPr="00B030C2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разрешения</w:t>
      </w:r>
      <w:r w:rsidRPr="006A2116">
        <w:rPr>
          <w:sz w:val="27"/>
          <w:szCs w:val="27"/>
        </w:rPr>
        <w:t xml:space="preserve"> </w:t>
      </w:r>
      <w:r w:rsidRPr="00B030C2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производственного корпуса с АБК на земельном участке с кадастровым номером 12:05:0302009:58, общей площадью 30671 кв.м, расположенном по адресу: Республика Марий Эл, г.Йошкар-Ола, ул.Суворова, д.7, (зона производственно-коммунальных объектов </w:t>
      </w:r>
      <w:r w:rsidRPr="00B030C2">
        <w:rPr>
          <w:sz w:val="28"/>
          <w:szCs w:val="28"/>
          <w:lang w:val="en-US"/>
        </w:rPr>
        <w:t>IV</w:t>
      </w:r>
      <w:r w:rsidRPr="00B030C2">
        <w:rPr>
          <w:sz w:val="28"/>
          <w:szCs w:val="28"/>
        </w:rPr>
        <w:t>-</w:t>
      </w:r>
      <w:r w:rsidRPr="00B030C2">
        <w:rPr>
          <w:sz w:val="28"/>
          <w:szCs w:val="28"/>
          <w:lang w:val="en-US"/>
        </w:rPr>
        <w:t>V</w:t>
      </w:r>
      <w:r w:rsidRPr="00B030C2">
        <w:rPr>
          <w:sz w:val="28"/>
          <w:szCs w:val="28"/>
        </w:rPr>
        <w:t xml:space="preserve"> классов опасности (П-4),</w:t>
      </w:r>
      <w:r>
        <w:rPr>
          <w:sz w:val="28"/>
          <w:szCs w:val="28"/>
        </w:rPr>
        <w:t xml:space="preserve">               </w:t>
      </w:r>
      <w:r w:rsidRPr="00B030C2">
        <w:rPr>
          <w:sz w:val="28"/>
          <w:szCs w:val="28"/>
        </w:rPr>
        <w:t xml:space="preserve">с уменьшением минимального отступа от границы земельного участка </w:t>
      </w:r>
      <w:r>
        <w:rPr>
          <w:sz w:val="28"/>
          <w:szCs w:val="28"/>
        </w:rPr>
        <w:t xml:space="preserve">                </w:t>
      </w:r>
      <w:r w:rsidRPr="00B030C2">
        <w:rPr>
          <w:sz w:val="28"/>
          <w:szCs w:val="28"/>
        </w:rPr>
        <w:t>с юго-восточной стороны с 3 до 1,7 м.</w:t>
      </w:r>
    </w:p>
    <w:p w:rsidR="006F463D" w:rsidRPr="00B8306F" w:rsidRDefault="006F463D" w:rsidP="005A0E13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Порядок проведения общественных обсуждений в соответствии с Положением о порядке проведения общественных обсуждений по вопросам, предусмотренным Градостроительным</w:t>
      </w:r>
      <w:r w:rsidR="00C11DB3" w:rsidRPr="00B8306F">
        <w:rPr>
          <w:sz w:val="28"/>
          <w:szCs w:val="28"/>
        </w:rPr>
        <w:t xml:space="preserve"> кодексом Российской Федерации,</w:t>
      </w:r>
      <w:r w:rsidR="00E52A5F" w:rsidRPr="00B8306F">
        <w:rPr>
          <w:sz w:val="28"/>
          <w:szCs w:val="28"/>
        </w:rPr>
        <w:t xml:space="preserve"> </w:t>
      </w:r>
      <w:r w:rsidRPr="00B8306F">
        <w:rPr>
          <w:sz w:val="28"/>
          <w:szCs w:val="28"/>
        </w:rPr>
        <w:t>в муниципальном образовании «Город Йошкар-Ола», утвержденным решением Собрания депутатов городского округа «Город Йошкар-Ола» от 27.06.2018 №680-</w:t>
      </w:r>
      <w:r w:rsidRPr="00B8306F">
        <w:rPr>
          <w:sz w:val="28"/>
          <w:szCs w:val="28"/>
          <w:lang w:val="en-US"/>
        </w:rPr>
        <w:t>VI</w:t>
      </w:r>
      <w:r w:rsidRPr="00B8306F">
        <w:rPr>
          <w:sz w:val="28"/>
          <w:szCs w:val="28"/>
        </w:rPr>
        <w:t>, состоит из следующих этапов:</w:t>
      </w:r>
    </w:p>
    <w:p w:rsidR="006F463D" w:rsidRPr="00B8306F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оповещение о начале общественных обсуждений;</w:t>
      </w:r>
    </w:p>
    <w:p w:rsidR="006F463D" w:rsidRPr="00B8306F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размещение проекта в разделе «Общественные обсуждения» официального сайта администрации</w:t>
      </w:r>
      <w:r w:rsidR="00FA27DA" w:rsidRPr="00B8306F">
        <w:rPr>
          <w:sz w:val="28"/>
          <w:szCs w:val="28"/>
        </w:rPr>
        <w:t xml:space="preserve"> городск</w:t>
      </w:r>
      <w:r w:rsidR="00823118" w:rsidRPr="00B8306F">
        <w:rPr>
          <w:sz w:val="28"/>
          <w:szCs w:val="28"/>
        </w:rPr>
        <w:t xml:space="preserve">ого округа «Город </w:t>
      </w:r>
      <w:r w:rsidR="00FA27DA" w:rsidRPr="00B8306F">
        <w:rPr>
          <w:sz w:val="28"/>
          <w:szCs w:val="28"/>
        </w:rPr>
        <w:t xml:space="preserve"> Йошкар-Ола»</w:t>
      </w:r>
      <w:r w:rsidRPr="00B8306F">
        <w:rPr>
          <w:sz w:val="28"/>
          <w:szCs w:val="28"/>
        </w:rPr>
        <w:t>;</w:t>
      </w:r>
    </w:p>
    <w:p w:rsidR="006F463D" w:rsidRPr="00B8306F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проведение экспозиции проектов, подлежащих рассмотрению на общественных обсуждениях;</w:t>
      </w:r>
    </w:p>
    <w:p w:rsidR="00701855" w:rsidRPr="00B8306F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подготовка и оформление протокола общественных обсуждений;</w:t>
      </w:r>
    </w:p>
    <w:p w:rsidR="00701855" w:rsidRPr="00B8306F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подготовка и опубликование заключения о результатах общественных обсуждений.</w:t>
      </w:r>
    </w:p>
    <w:p w:rsidR="00D90D39" w:rsidRPr="00B8306F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Срок проведения общественных обсуждений – с</w:t>
      </w:r>
      <w:r w:rsidR="00C32CC8" w:rsidRPr="00B8306F">
        <w:rPr>
          <w:sz w:val="28"/>
          <w:szCs w:val="28"/>
        </w:rPr>
        <w:t xml:space="preserve"> </w:t>
      </w:r>
      <w:r w:rsidR="00B030C2">
        <w:rPr>
          <w:sz w:val="28"/>
          <w:szCs w:val="28"/>
        </w:rPr>
        <w:t>1</w:t>
      </w:r>
      <w:r w:rsidR="000C4164">
        <w:rPr>
          <w:sz w:val="28"/>
          <w:szCs w:val="28"/>
        </w:rPr>
        <w:t>8</w:t>
      </w:r>
      <w:r w:rsidR="00B030C2">
        <w:rPr>
          <w:sz w:val="28"/>
          <w:szCs w:val="28"/>
        </w:rPr>
        <w:t xml:space="preserve"> сентября</w:t>
      </w:r>
      <w:r w:rsidR="007C2533">
        <w:rPr>
          <w:sz w:val="28"/>
          <w:szCs w:val="28"/>
        </w:rPr>
        <w:t xml:space="preserve"> </w:t>
      </w:r>
      <w:r w:rsidR="00C32CC8" w:rsidRPr="00B8306F">
        <w:rPr>
          <w:sz w:val="28"/>
          <w:szCs w:val="28"/>
        </w:rPr>
        <w:t xml:space="preserve">по </w:t>
      </w:r>
      <w:r w:rsidR="00B030C2">
        <w:rPr>
          <w:sz w:val="28"/>
          <w:szCs w:val="28"/>
        </w:rPr>
        <w:t>9</w:t>
      </w:r>
      <w:r w:rsidR="00C11DB3" w:rsidRPr="00B8306F">
        <w:rPr>
          <w:sz w:val="28"/>
          <w:szCs w:val="28"/>
        </w:rPr>
        <w:t xml:space="preserve"> </w:t>
      </w:r>
      <w:r w:rsidR="00B030C2">
        <w:rPr>
          <w:sz w:val="28"/>
          <w:szCs w:val="28"/>
        </w:rPr>
        <w:t>октября</w:t>
      </w:r>
      <w:r w:rsidR="0033092F" w:rsidRPr="00B8306F">
        <w:rPr>
          <w:sz w:val="28"/>
          <w:szCs w:val="28"/>
        </w:rPr>
        <w:t xml:space="preserve"> 2019</w:t>
      </w:r>
      <w:r w:rsidRPr="00B8306F">
        <w:rPr>
          <w:sz w:val="28"/>
          <w:szCs w:val="28"/>
        </w:rPr>
        <w:t xml:space="preserve"> года.</w:t>
      </w:r>
    </w:p>
    <w:p w:rsidR="00D90D39" w:rsidRPr="00B8306F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 xml:space="preserve">Проекты и информационные материалы к ним </w:t>
      </w:r>
      <w:r w:rsidR="000B3583" w:rsidRPr="00B8306F">
        <w:rPr>
          <w:sz w:val="28"/>
          <w:szCs w:val="28"/>
        </w:rPr>
        <w:t xml:space="preserve">в период </w:t>
      </w:r>
      <w:r w:rsidR="00C32CC8" w:rsidRPr="00B8306F">
        <w:rPr>
          <w:sz w:val="28"/>
          <w:szCs w:val="28"/>
        </w:rPr>
        <w:t xml:space="preserve">с </w:t>
      </w:r>
      <w:r w:rsidR="0075336B" w:rsidRPr="00B8306F">
        <w:rPr>
          <w:sz w:val="28"/>
          <w:szCs w:val="28"/>
        </w:rPr>
        <w:t>1</w:t>
      </w:r>
      <w:r w:rsidR="00B030C2">
        <w:rPr>
          <w:sz w:val="28"/>
          <w:szCs w:val="28"/>
        </w:rPr>
        <w:t>8</w:t>
      </w:r>
      <w:r w:rsidR="007C2533">
        <w:rPr>
          <w:sz w:val="28"/>
          <w:szCs w:val="28"/>
        </w:rPr>
        <w:t xml:space="preserve"> </w:t>
      </w:r>
      <w:r w:rsidR="00B030C2">
        <w:rPr>
          <w:sz w:val="28"/>
          <w:szCs w:val="28"/>
        </w:rPr>
        <w:t>сентября</w:t>
      </w:r>
      <w:r w:rsidR="007C2533">
        <w:rPr>
          <w:sz w:val="28"/>
          <w:szCs w:val="28"/>
        </w:rPr>
        <w:t xml:space="preserve"> </w:t>
      </w:r>
      <w:r w:rsidR="00870B2D" w:rsidRPr="00B8306F">
        <w:rPr>
          <w:sz w:val="28"/>
          <w:szCs w:val="28"/>
        </w:rPr>
        <w:t xml:space="preserve">по </w:t>
      </w:r>
      <w:r w:rsidR="00B030C2">
        <w:rPr>
          <w:sz w:val="28"/>
          <w:szCs w:val="28"/>
        </w:rPr>
        <w:t>30 сентября</w:t>
      </w:r>
      <w:r w:rsidR="00F63275">
        <w:rPr>
          <w:sz w:val="28"/>
          <w:szCs w:val="28"/>
        </w:rPr>
        <w:t xml:space="preserve"> </w:t>
      </w:r>
      <w:r w:rsidR="000B3583" w:rsidRPr="00B8306F">
        <w:rPr>
          <w:sz w:val="28"/>
          <w:szCs w:val="28"/>
        </w:rPr>
        <w:t>201</w:t>
      </w:r>
      <w:r w:rsidR="0033092F" w:rsidRPr="00B8306F">
        <w:rPr>
          <w:sz w:val="28"/>
          <w:szCs w:val="28"/>
        </w:rPr>
        <w:t>9</w:t>
      </w:r>
      <w:r w:rsidR="000B3583" w:rsidRPr="00B8306F">
        <w:rPr>
          <w:sz w:val="28"/>
          <w:szCs w:val="28"/>
        </w:rPr>
        <w:t xml:space="preserve"> года будут размещены:</w:t>
      </w:r>
    </w:p>
    <w:p w:rsidR="000B3583" w:rsidRPr="00B8306F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</w:t>
      </w:r>
      <w:r w:rsidR="000B3583" w:rsidRPr="00B8306F">
        <w:rPr>
          <w:sz w:val="28"/>
          <w:szCs w:val="28"/>
        </w:rPr>
        <w:t xml:space="preserve"> на официальном сайте </w:t>
      </w:r>
      <w:r w:rsidRPr="00B8306F">
        <w:rPr>
          <w:sz w:val="28"/>
          <w:szCs w:val="28"/>
        </w:rPr>
        <w:t>Собрания депутатов городского округа «Город Йошкар-Ола» (</w:t>
      </w:r>
      <w:hyperlink r:id="rId5" w:history="1">
        <w:r w:rsidRPr="00B8306F">
          <w:rPr>
            <w:rStyle w:val="a5"/>
            <w:sz w:val="28"/>
            <w:szCs w:val="28"/>
            <w:lang w:val="en-US"/>
          </w:rPr>
          <w:t>www</w:t>
        </w:r>
        <w:r w:rsidRPr="00B8306F">
          <w:rPr>
            <w:rStyle w:val="a5"/>
            <w:sz w:val="28"/>
            <w:szCs w:val="28"/>
          </w:rPr>
          <w:t>.</w:t>
        </w:r>
        <w:r w:rsidRPr="00B8306F">
          <w:rPr>
            <w:rStyle w:val="a5"/>
            <w:sz w:val="28"/>
            <w:szCs w:val="28"/>
            <w:lang w:val="en-US"/>
          </w:rPr>
          <w:t>gor</w:t>
        </w:r>
        <w:r w:rsidRPr="00B8306F">
          <w:rPr>
            <w:rStyle w:val="a5"/>
            <w:sz w:val="28"/>
            <w:szCs w:val="28"/>
          </w:rPr>
          <w:t>-</w:t>
        </w:r>
        <w:r w:rsidRPr="00B8306F">
          <w:rPr>
            <w:rStyle w:val="a5"/>
            <w:sz w:val="28"/>
            <w:szCs w:val="28"/>
            <w:lang w:val="en-US"/>
          </w:rPr>
          <w:t>sobry</w:t>
        </w:r>
        <w:r w:rsidRPr="00B8306F">
          <w:rPr>
            <w:rStyle w:val="a5"/>
            <w:sz w:val="28"/>
            <w:szCs w:val="28"/>
          </w:rPr>
          <w:t>-</w:t>
        </w:r>
        <w:r w:rsidRPr="00B8306F">
          <w:rPr>
            <w:rStyle w:val="a5"/>
            <w:sz w:val="28"/>
            <w:szCs w:val="28"/>
            <w:lang w:val="en-US"/>
          </w:rPr>
          <w:t>ola</w:t>
        </w:r>
        <w:r w:rsidRPr="00B8306F">
          <w:rPr>
            <w:rStyle w:val="a5"/>
            <w:sz w:val="28"/>
            <w:szCs w:val="28"/>
          </w:rPr>
          <w:t>.</w:t>
        </w:r>
        <w:r w:rsidRPr="00B8306F">
          <w:rPr>
            <w:rStyle w:val="a5"/>
            <w:sz w:val="28"/>
            <w:szCs w:val="28"/>
            <w:lang w:val="en-US"/>
          </w:rPr>
          <w:t>ru</w:t>
        </w:r>
      </w:hyperlink>
      <w:r w:rsidRPr="00B8306F">
        <w:rPr>
          <w:sz w:val="28"/>
          <w:szCs w:val="28"/>
        </w:rPr>
        <w:t>) и администрации городского округа «Город Йошкар-Ола» (</w:t>
      </w:r>
      <w:hyperlink r:id="rId6" w:history="1">
        <w:r w:rsidRPr="00B8306F">
          <w:rPr>
            <w:rStyle w:val="a5"/>
            <w:sz w:val="28"/>
            <w:szCs w:val="28"/>
            <w:lang w:val="en-US"/>
          </w:rPr>
          <w:t>www</w:t>
        </w:r>
        <w:r w:rsidRPr="00B8306F">
          <w:rPr>
            <w:rStyle w:val="a5"/>
            <w:sz w:val="28"/>
            <w:szCs w:val="28"/>
          </w:rPr>
          <w:t>.</w:t>
        </w:r>
        <w:r w:rsidRPr="00B8306F">
          <w:rPr>
            <w:rStyle w:val="a5"/>
            <w:sz w:val="28"/>
            <w:szCs w:val="28"/>
            <w:lang w:val="en-US"/>
          </w:rPr>
          <w:t>i</w:t>
        </w:r>
        <w:r w:rsidRPr="00B8306F">
          <w:rPr>
            <w:rStyle w:val="a5"/>
            <w:sz w:val="28"/>
            <w:szCs w:val="28"/>
          </w:rPr>
          <w:t>-</w:t>
        </w:r>
        <w:r w:rsidRPr="00B8306F">
          <w:rPr>
            <w:rStyle w:val="a5"/>
            <w:sz w:val="28"/>
            <w:szCs w:val="28"/>
            <w:lang w:val="en-US"/>
          </w:rPr>
          <w:t>ola</w:t>
        </w:r>
        <w:r w:rsidRPr="00B8306F">
          <w:rPr>
            <w:rStyle w:val="a5"/>
            <w:sz w:val="28"/>
            <w:szCs w:val="28"/>
          </w:rPr>
          <w:t>.</w:t>
        </w:r>
        <w:r w:rsidRPr="00B8306F">
          <w:rPr>
            <w:rStyle w:val="a5"/>
            <w:sz w:val="28"/>
            <w:szCs w:val="28"/>
            <w:lang w:val="en-US"/>
          </w:rPr>
          <w:t>ru</w:t>
        </w:r>
      </w:hyperlink>
      <w:r w:rsidRPr="00B8306F">
        <w:rPr>
          <w:sz w:val="28"/>
          <w:szCs w:val="28"/>
        </w:rPr>
        <w:t>) в разделе «Общественные обсуждения» в информационно-телекоммуникационной сети «Интернет»;</w:t>
      </w:r>
    </w:p>
    <w:p w:rsidR="00FA27DA" w:rsidRPr="00B8306F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на информационных стендах, оборудованных около здания администрации городского округа «Город Йошкар-Ола» по адресу: Республика Марий Эл, город Йошкар-Ола, Ленинский проспект, д.27;</w:t>
      </w:r>
    </w:p>
    <w:p w:rsidR="00301041" w:rsidRPr="00B8306F" w:rsidRDefault="00301041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- на информационных стендах в виде экспозиции, расположенной в здании управления архитектуры и градостроительства администрации городского округа «Город Йошкар-Ола» по адресу: Республика Марий Эл, город Йошкар-Ола, ул.Советская, д.173</w:t>
      </w:r>
      <w:r w:rsidR="0043203A" w:rsidRPr="00B8306F">
        <w:rPr>
          <w:sz w:val="28"/>
          <w:szCs w:val="28"/>
        </w:rPr>
        <w:t>.</w:t>
      </w:r>
    </w:p>
    <w:p w:rsidR="0043203A" w:rsidRPr="00B8306F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</w:t>
      </w:r>
      <w:r w:rsidR="004A3A64" w:rsidRPr="00B8306F">
        <w:rPr>
          <w:sz w:val="28"/>
          <w:szCs w:val="28"/>
        </w:rPr>
        <w:t xml:space="preserve">в срок </w:t>
      </w:r>
      <w:r w:rsidR="005002E1" w:rsidRPr="00B8306F">
        <w:rPr>
          <w:sz w:val="28"/>
          <w:szCs w:val="28"/>
        </w:rPr>
        <w:t>с 1</w:t>
      </w:r>
      <w:r w:rsidR="005002E1">
        <w:rPr>
          <w:sz w:val="28"/>
          <w:szCs w:val="28"/>
        </w:rPr>
        <w:t xml:space="preserve">8 сентября </w:t>
      </w:r>
      <w:r w:rsidR="005002E1" w:rsidRPr="00B8306F">
        <w:rPr>
          <w:sz w:val="28"/>
          <w:szCs w:val="28"/>
        </w:rPr>
        <w:t xml:space="preserve">по </w:t>
      </w:r>
      <w:r w:rsidR="005002E1">
        <w:rPr>
          <w:sz w:val="28"/>
          <w:szCs w:val="28"/>
        </w:rPr>
        <w:t>30 сентября</w:t>
      </w:r>
      <w:r w:rsidR="00F63275">
        <w:rPr>
          <w:sz w:val="28"/>
          <w:szCs w:val="28"/>
        </w:rPr>
        <w:t xml:space="preserve"> </w:t>
      </w:r>
      <w:r w:rsidR="00F63275" w:rsidRPr="00B8306F">
        <w:rPr>
          <w:sz w:val="28"/>
          <w:szCs w:val="28"/>
        </w:rPr>
        <w:t>2019 года</w:t>
      </w:r>
      <w:r w:rsidR="004A3A64" w:rsidRPr="00B8306F">
        <w:rPr>
          <w:sz w:val="28"/>
          <w:szCs w:val="28"/>
        </w:rPr>
        <w:t xml:space="preserve"> </w:t>
      </w:r>
      <w:r w:rsidRPr="00B8306F">
        <w:rPr>
          <w:sz w:val="28"/>
          <w:szCs w:val="28"/>
        </w:rPr>
        <w:t>в рабочие дни по понедельникам, вторникам и четвергам с 10.00 часов и до 12.00 часов и с 14.00 до 16.00 часов.</w:t>
      </w:r>
    </w:p>
    <w:p w:rsidR="0043203A" w:rsidRPr="00B8306F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Участники общественных обсуждений, прошедшие в соответствии с частью 12 статьи 5.1 Градостроите</w:t>
      </w:r>
      <w:r w:rsidR="007B5144" w:rsidRPr="00B8306F">
        <w:rPr>
          <w:sz w:val="28"/>
          <w:szCs w:val="28"/>
        </w:rPr>
        <w:t xml:space="preserve">льного кодекса Российской Федерации </w:t>
      </w:r>
      <w:r w:rsidR="007B5144" w:rsidRPr="00B8306F">
        <w:rPr>
          <w:sz w:val="28"/>
          <w:szCs w:val="28"/>
        </w:rPr>
        <w:lastRenderedPageBreak/>
        <w:t>идентификацию, имеют право вносить предложения и замечания, касающиеся проектов реш</w:t>
      </w:r>
      <w:r w:rsidR="004A3A64" w:rsidRPr="00B8306F">
        <w:rPr>
          <w:sz w:val="28"/>
          <w:szCs w:val="28"/>
        </w:rPr>
        <w:t xml:space="preserve">ений, в период </w:t>
      </w:r>
      <w:r w:rsidR="005002E1" w:rsidRPr="00B8306F">
        <w:rPr>
          <w:sz w:val="28"/>
          <w:szCs w:val="28"/>
        </w:rPr>
        <w:t>с 1</w:t>
      </w:r>
      <w:r w:rsidR="005002E1">
        <w:rPr>
          <w:sz w:val="28"/>
          <w:szCs w:val="28"/>
        </w:rPr>
        <w:t xml:space="preserve">8 сентября </w:t>
      </w:r>
      <w:r w:rsidR="005002E1" w:rsidRPr="00B8306F">
        <w:rPr>
          <w:sz w:val="28"/>
          <w:szCs w:val="28"/>
        </w:rPr>
        <w:t xml:space="preserve">по </w:t>
      </w:r>
      <w:r w:rsidR="005002E1">
        <w:rPr>
          <w:sz w:val="28"/>
          <w:szCs w:val="28"/>
        </w:rPr>
        <w:t>30 сентября</w:t>
      </w:r>
      <w:r w:rsidR="00F63275">
        <w:rPr>
          <w:sz w:val="28"/>
          <w:szCs w:val="28"/>
        </w:rPr>
        <w:t xml:space="preserve"> </w:t>
      </w:r>
      <w:r w:rsidR="00F63275" w:rsidRPr="00B8306F">
        <w:rPr>
          <w:sz w:val="28"/>
          <w:szCs w:val="28"/>
        </w:rPr>
        <w:t>2019 года</w:t>
      </w:r>
      <w:r w:rsidR="007B5144" w:rsidRPr="00B8306F">
        <w:rPr>
          <w:sz w:val="28"/>
          <w:szCs w:val="28"/>
        </w:rPr>
        <w:t>:</w:t>
      </w:r>
    </w:p>
    <w:p w:rsidR="007B5144" w:rsidRPr="00B8306F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- посредством официального сайта администрации городского округа «Город Йошкар-Ола» в разделе «Общественные обсуждения» в информационно-телекоммуникационной сети «Интернет»;</w:t>
      </w:r>
    </w:p>
    <w:p w:rsidR="001668A6" w:rsidRPr="00B8306F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1668A6" w:rsidRPr="00B8306F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- посредством записи в журнале учета посетителей экспозиции проектов, подлежащих рассмотрению на общественных обсуждениях.</w:t>
      </w:r>
    </w:p>
    <w:p w:rsidR="001668A6" w:rsidRPr="00755C65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2"/>
          <w:szCs w:val="22"/>
        </w:rPr>
      </w:pPr>
      <w:r w:rsidRPr="00B8306F">
        <w:rPr>
          <w:sz w:val="28"/>
          <w:szCs w:val="28"/>
        </w:rPr>
        <w:t>Организатором общественных обсуждений является управление архитектуры и градостроительства администрации городского округа «Город Йошкар-Ола», расположенное по адресу: Республика Марий Эл, город Йошкар-Ола, ул.Советская, д.173, почтовый индекс 424000,</w:t>
      </w:r>
      <w:r w:rsidR="00F521B1" w:rsidRPr="00B8306F">
        <w:rPr>
          <w:sz w:val="28"/>
          <w:szCs w:val="28"/>
        </w:rPr>
        <w:t xml:space="preserve"> контактные телефоны 8(8362)45-08-19, 8(8362)56-63-64.</w:t>
      </w:r>
    </w:p>
    <w:p w:rsidR="00510E6F" w:rsidRPr="00823118" w:rsidRDefault="00510E6F" w:rsidP="00E52A5F">
      <w:pPr>
        <w:pStyle w:val="a3"/>
        <w:ind w:right="-1" w:firstLine="0"/>
        <w:rPr>
          <w:sz w:val="26"/>
          <w:szCs w:val="26"/>
        </w:rPr>
      </w:pPr>
    </w:p>
    <w:sectPr w:rsidR="00510E6F" w:rsidRPr="00823118" w:rsidSect="005F1F9D">
      <w:pgSz w:w="11906" w:h="16838" w:code="9"/>
      <w:pgMar w:top="709" w:right="851" w:bottom="851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25512"/>
    <w:rsid w:val="00035180"/>
    <w:rsid w:val="000411B2"/>
    <w:rsid w:val="00041E1A"/>
    <w:rsid w:val="00045ACF"/>
    <w:rsid w:val="00052FF2"/>
    <w:rsid w:val="00054849"/>
    <w:rsid w:val="000666FA"/>
    <w:rsid w:val="00073C7B"/>
    <w:rsid w:val="00076128"/>
    <w:rsid w:val="000840EE"/>
    <w:rsid w:val="00084341"/>
    <w:rsid w:val="00085994"/>
    <w:rsid w:val="0009292D"/>
    <w:rsid w:val="00092B92"/>
    <w:rsid w:val="000953A7"/>
    <w:rsid w:val="0009571F"/>
    <w:rsid w:val="00096AE6"/>
    <w:rsid w:val="000B22A4"/>
    <w:rsid w:val="000B3583"/>
    <w:rsid w:val="000B760B"/>
    <w:rsid w:val="000C18AB"/>
    <w:rsid w:val="000C4164"/>
    <w:rsid w:val="000C5E4F"/>
    <w:rsid w:val="000D1118"/>
    <w:rsid w:val="000E3AB9"/>
    <w:rsid w:val="000E5F1C"/>
    <w:rsid w:val="000E66C1"/>
    <w:rsid w:val="000E7D36"/>
    <w:rsid w:val="000F1535"/>
    <w:rsid w:val="000F6AB8"/>
    <w:rsid w:val="00100391"/>
    <w:rsid w:val="0010492C"/>
    <w:rsid w:val="001063CA"/>
    <w:rsid w:val="00106961"/>
    <w:rsid w:val="00110090"/>
    <w:rsid w:val="00110957"/>
    <w:rsid w:val="00115C60"/>
    <w:rsid w:val="001227B7"/>
    <w:rsid w:val="00123AD8"/>
    <w:rsid w:val="00125619"/>
    <w:rsid w:val="00126418"/>
    <w:rsid w:val="001438CC"/>
    <w:rsid w:val="0014477D"/>
    <w:rsid w:val="001644F7"/>
    <w:rsid w:val="001668A6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27B55"/>
    <w:rsid w:val="00230DB8"/>
    <w:rsid w:val="00230DC8"/>
    <w:rsid w:val="00246358"/>
    <w:rsid w:val="002475B9"/>
    <w:rsid w:val="00260962"/>
    <w:rsid w:val="00267A30"/>
    <w:rsid w:val="00273074"/>
    <w:rsid w:val="002768B9"/>
    <w:rsid w:val="002773E7"/>
    <w:rsid w:val="00284204"/>
    <w:rsid w:val="002905B5"/>
    <w:rsid w:val="002A2287"/>
    <w:rsid w:val="002A3DFA"/>
    <w:rsid w:val="002A7922"/>
    <w:rsid w:val="002B2F18"/>
    <w:rsid w:val="002B51C8"/>
    <w:rsid w:val="002D143B"/>
    <w:rsid w:val="002D5712"/>
    <w:rsid w:val="002D6860"/>
    <w:rsid w:val="002E74BC"/>
    <w:rsid w:val="00301041"/>
    <w:rsid w:val="00320252"/>
    <w:rsid w:val="00324EA9"/>
    <w:rsid w:val="00324F4D"/>
    <w:rsid w:val="0033092F"/>
    <w:rsid w:val="00341378"/>
    <w:rsid w:val="003425E7"/>
    <w:rsid w:val="00342772"/>
    <w:rsid w:val="00345918"/>
    <w:rsid w:val="003462A4"/>
    <w:rsid w:val="00361CC6"/>
    <w:rsid w:val="00361F4C"/>
    <w:rsid w:val="00390785"/>
    <w:rsid w:val="00390D97"/>
    <w:rsid w:val="003A6316"/>
    <w:rsid w:val="003A729D"/>
    <w:rsid w:val="003C1DC3"/>
    <w:rsid w:val="003C5EC2"/>
    <w:rsid w:val="003D7ABE"/>
    <w:rsid w:val="003E5289"/>
    <w:rsid w:val="003E7033"/>
    <w:rsid w:val="003F6235"/>
    <w:rsid w:val="003F6664"/>
    <w:rsid w:val="003F6A6A"/>
    <w:rsid w:val="00400EB3"/>
    <w:rsid w:val="00402E8F"/>
    <w:rsid w:val="00404C7C"/>
    <w:rsid w:val="004133AF"/>
    <w:rsid w:val="00413FE5"/>
    <w:rsid w:val="0042603C"/>
    <w:rsid w:val="0043203A"/>
    <w:rsid w:val="004369DD"/>
    <w:rsid w:val="00447A14"/>
    <w:rsid w:val="00452897"/>
    <w:rsid w:val="00476B82"/>
    <w:rsid w:val="00483E0C"/>
    <w:rsid w:val="004842AD"/>
    <w:rsid w:val="004A06AC"/>
    <w:rsid w:val="004A1D45"/>
    <w:rsid w:val="004A2C89"/>
    <w:rsid w:val="004A3A64"/>
    <w:rsid w:val="004A4D9B"/>
    <w:rsid w:val="004B19B4"/>
    <w:rsid w:val="004B3552"/>
    <w:rsid w:val="004B5D34"/>
    <w:rsid w:val="004B5F3C"/>
    <w:rsid w:val="004C6E07"/>
    <w:rsid w:val="004D45D9"/>
    <w:rsid w:val="004E150B"/>
    <w:rsid w:val="004E5674"/>
    <w:rsid w:val="004F3BEA"/>
    <w:rsid w:val="004F405C"/>
    <w:rsid w:val="004F71C2"/>
    <w:rsid w:val="005002E1"/>
    <w:rsid w:val="00503600"/>
    <w:rsid w:val="00510E6F"/>
    <w:rsid w:val="00517D89"/>
    <w:rsid w:val="005237C1"/>
    <w:rsid w:val="00525217"/>
    <w:rsid w:val="005401C0"/>
    <w:rsid w:val="0054477F"/>
    <w:rsid w:val="00554ACC"/>
    <w:rsid w:val="00555CE3"/>
    <w:rsid w:val="005563B0"/>
    <w:rsid w:val="005570E9"/>
    <w:rsid w:val="005616DE"/>
    <w:rsid w:val="005655AA"/>
    <w:rsid w:val="005769D1"/>
    <w:rsid w:val="00576CC9"/>
    <w:rsid w:val="00577F57"/>
    <w:rsid w:val="0058504C"/>
    <w:rsid w:val="00587327"/>
    <w:rsid w:val="00587F0F"/>
    <w:rsid w:val="005A05FB"/>
    <w:rsid w:val="005A0E13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5F1F9D"/>
    <w:rsid w:val="005F7DC0"/>
    <w:rsid w:val="00600276"/>
    <w:rsid w:val="00605CE0"/>
    <w:rsid w:val="00606EAE"/>
    <w:rsid w:val="00615780"/>
    <w:rsid w:val="00615D07"/>
    <w:rsid w:val="00616F01"/>
    <w:rsid w:val="00620031"/>
    <w:rsid w:val="00621D91"/>
    <w:rsid w:val="00637C04"/>
    <w:rsid w:val="00651D15"/>
    <w:rsid w:val="006550CD"/>
    <w:rsid w:val="00656FF2"/>
    <w:rsid w:val="0067796B"/>
    <w:rsid w:val="00677C26"/>
    <w:rsid w:val="006821CB"/>
    <w:rsid w:val="00684313"/>
    <w:rsid w:val="006A1908"/>
    <w:rsid w:val="006B08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6F463D"/>
    <w:rsid w:val="00701855"/>
    <w:rsid w:val="00702877"/>
    <w:rsid w:val="00710B38"/>
    <w:rsid w:val="00710C3C"/>
    <w:rsid w:val="0071125A"/>
    <w:rsid w:val="00715533"/>
    <w:rsid w:val="00720768"/>
    <w:rsid w:val="00723DB3"/>
    <w:rsid w:val="00726BB4"/>
    <w:rsid w:val="007322F0"/>
    <w:rsid w:val="00740C12"/>
    <w:rsid w:val="00740D69"/>
    <w:rsid w:val="0075336B"/>
    <w:rsid w:val="00755C65"/>
    <w:rsid w:val="00757004"/>
    <w:rsid w:val="00760963"/>
    <w:rsid w:val="00763B05"/>
    <w:rsid w:val="00765663"/>
    <w:rsid w:val="0077238B"/>
    <w:rsid w:val="00773EB0"/>
    <w:rsid w:val="00786CD5"/>
    <w:rsid w:val="00790C51"/>
    <w:rsid w:val="007A657C"/>
    <w:rsid w:val="007B5144"/>
    <w:rsid w:val="007C2533"/>
    <w:rsid w:val="007C4175"/>
    <w:rsid w:val="007C4191"/>
    <w:rsid w:val="007C7784"/>
    <w:rsid w:val="007D1B5A"/>
    <w:rsid w:val="007E03C8"/>
    <w:rsid w:val="007E3EBF"/>
    <w:rsid w:val="007E7510"/>
    <w:rsid w:val="00801D11"/>
    <w:rsid w:val="0081342E"/>
    <w:rsid w:val="00815816"/>
    <w:rsid w:val="0081659D"/>
    <w:rsid w:val="008171E9"/>
    <w:rsid w:val="00823118"/>
    <w:rsid w:val="0082414B"/>
    <w:rsid w:val="008276F4"/>
    <w:rsid w:val="0083317E"/>
    <w:rsid w:val="0084651F"/>
    <w:rsid w:val="00853BA4"/>
    <w:rsid w:val="00862BFA"/>
    <w:rsid w:val="008634A7"/>
    <w:rsid w:val="00864380"/>
    <w:rsid w:val="00870B2D"/>
    <w:rsid w:val="00874549"/>
    <w:rsid w:val="00886AD5"/>
    <w:rsid w:val="00887B3D"/>
    <w:rsid w:val="00891035"/>
    <w:rsid w:val="00891C49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45F7C"/>
    <w:rsid w:val="009504B8"/>
    <w:rsid w:val="009550F8"/>
    <w:rsid w:val="00956448"/>
    <w:rsid w:val="009617AA"/>
    <w:rsid w:val="0096353D"/>
    <w:rsid w:val="00970CE3"/>
    <w:rsid w:val="00976803"/>
    <w:rsid w:val="0098306A"/>
    <w:rsid w:val="00992A28"/>
    <w:rsid w:val="00993D73"/>
    <w:rsid w:val="009B0DC7"/>
    <w:rsid w:val="009B1423"/>
    <w:rsid w:val="009B235A"/>
    <w:rsid w:val="009B35AB"/>
    <w:rsid w:val="009B52B7"/>
    <w:rsid w:val="009B7BB4"/>
    <w:rsid w:val="009C10D0"/>
    <w:rsid w:val="009C3E64"/>
    <w:rsid w:val="009D63A8"/>
    <w:rsid w:val="00A014EC"/>
    <w:rsid w:val="00A12337"/>
    <w:rsid w:val="00A332EF"/>
    <w:rsid w:val="00A36D77"/>
    <w:rsid w:val="00A4381F"/>
    <w:rsid w:val="00A4443B"/>
    <w:rsid w:val="00A56D99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593A"/>
    <w:rsid w:val="00AB7235"/>
    <w:rsid w:val="00AE697B"/>
    <w:rsid w:val="00AF1C05"/>
    <w:rsid w:val="00AF5D7C"/>
    <w:rsid w:val="00AF7AAA"/>
    <w:rsid w:val="00B01A1E"/>
    <w:rsid w:val="00B030C2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8306F"/>
    <w:rsid w:val="00B85421"/>
    <w:rsid w:val="00BA6267"/>
    <w:rsid w:val="00BA6B8F"/>
    <w:rsid w:val="00BC0DDB"/>
    <w:rsid w:val="00BC7565"/>
    <w:rsid w:val="00BE1096"/>
    <w:rsid w:val="00BE24E6"/>
    <w:rsid w:val="00BE79E0"/>
    <w:rsid w:val="00BF4FDB"/>
    <w:rsid w:val="00BF6C91"/>
    <w:rsid w:val="00C027D2"/>
    <w:rsid w:val="00C03430"/>
    <w:rsid w:val="00C05574"/>
    <w:rsid w:val="00C11DB3"/>
    <w:rsid w:val="00C13F11"/>
    <w:rsid w:val="00C20A03"/>
    <w:rsid w:val="00C27629"/>
    <w:rsid w:val="00C30595"/>
    <w:rsid w:val="00C32CC8"/>
    <w:rsid w:val="00C32E87"/>
    <w:rsid w:val="00C42FD2"/>
    <w:rsid w:val="00C5431D"/>
    <w:rsid w:val="00C5628B"/>
    <w:rsid w:val="00C56EC5"/>
    <w:rsid w:val="00C612BC"/>
    <w:rsid w:val="00C66C9B"/>
    <w:rsid w:val="00C74BD2"/>
    <w:rsid w:val="00C76642"/>
    <w:rsid w:val="00C90098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1FBC"/>
    <w:rsid w:val="00D84038"/>
    <w:rsid w:val="00D866B0"/>
    <w:rsid w:val="00D90D39"/>
    <w:rsid w:val="00DB48B4"/>
    <w:rsid w:val="00DB492D"/>
    <w:rsid w:val="00DB5C1F"/>
    <w:rsid w:val="00DC4CF3"/>
    <w:rsid w:val="00DD0FE0"/>
    <w:rsid w:val="00DD0FF6"/>
    <w:rsid w:val="00DE50BA"/>
    <w:rsid w:val="00DF40E7"/>
    <w:rsid w:val="00E0127C"/>
    <w:rsid w:val="00E03681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2A5F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47FD"/>
    <w:rsid w:val="00EE6224"/>
    <w:rsid w:val="00EE6DDF"/>
    <w:rsid w:val="00F00C37"/>
    <w:rsid w:val="00F02501"/>
    <w:rsid w:val="00F12A57"/>
    <w:rsid w:val="00F30884"/>
    <w:rsid w:val="00F33A1F"/>
    <w:rsid w:val="00F422DA"/>
    <w:rsid w:val="00F43EBF"/>
    <w:rsid w:val="00F44B60"/>
    <w:rsid w:val="00F44E0A"/>
    <w:rsid w:val="00F47C69"/>
    <w:rsid w:val="00F518CF"/>
    <w:rsid w:val="00F51952"/>
    <w:rsid w:val="00F521B1"/>
    <w:rsid w:val="00F62FF2"/>
    <w:rsid w:val="00F63275"/>
    <w:rsid w:val="00F66464"/>
    <w:rsid w:val="00F67B1C"/>
    <w:rsid w:val="00F83F61"/>
    <w:rsid w:val="00F90B18"/>
    <w:rsid w:val="00F97521"/>
    <w:rsid w:val="00FA27DA"/>
    <w:rsid w:val="00FA3A9F"/>
    <w:rsid w:val="00FB0755"/>
    <w:rsid w:val="00FB6888"/>
    <w:rsid w:val="00FC62C0"/>
    <w:rsid w:val="00FD397F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ola.ru" TargetMode="External"/><Relationship Id="rId5" Type="http://schemas.openxmlformats.org/officeDocument/2006/relationships/hyperlink" Target="http://www.gor-sobry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16</cp:revision>
  <cp:lastPrinted>2019-09-09T10:13:00Z</cp:lastPrinted>
  <dcterms:created xsi:type="dcterms:W3CDTF">2019-06-28T13:59:00Z</dcterms:created>
  <dcterms:modified xsi:type="dcterms:W3CDTF">2019-09-09T10:13:00Z</dcterms:modified>
</cp:coreProperties>
</file>