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A2" w:rsidRPr="008232C8" w:rsidRDefault="002A65A2" w:rsidP="00C22764">
      <w:pPr>
        <w:ind w:firstLine="540"/>
        <w:jc w:val="both"/>
        <w:rPr>
          <w:bCs/>
          <w:sz w:val="24"/>
          <w:szCs w:val="24"/>
        </w:rPr>
      </w:pPr>
    </w:p>
    <w:p w:rsidR="00317AAF" w:rsidRPr="008232C8" w:rsidRDefault="00317AAF" w:rsidP="00317AAF">
      <w:pPr>
        <w:ind w:left="284"/>
        <w:jc w:val="center"/>
        <w:rPr>
          <w:b/>
          <w:sz w:val="24"/>
          <w:szCs w:val="24"/>
        </w:rPr>
      </w:pPr>
    </w:p>
    <w:p w:rsidR="00317AAF" w:rsidRPr="008232C8" w:rsidRDefault="00317AAF" w:rsidP="00317AAF">
      <w:pPr>
        <w:ind w:left="284"/>
        <w:jc w:val="center"/>
        <w:rPr>
          <w:b/>
          <w:sz w:val="24"/>
          <w:szCs w:val="24"/>
        </w:rPr>
      </w:pPr>
      <w:r w:rsidRPr="008232C8">
        <w:rPr>
          <w:b/>
          <w:sz w:val="24"/>
          <w:szCs w:val="24"/>
        </w:rPr>
        <w:t>Заключение о результатах публичных слушаний</w:t>
      </w:r>
    </w:p>
    <w:p w:rsidR="00317AAF" w:rsidRPr="008232C8" w:rsidRDefault="00317AAF" w:rsidP="008232C8">
      <w:pPr>
        <w:ind w:left="284"/>
        <w:jc w:val="center"/>
        <w:rPr>
          <w:b/>
          <w:sz w:val="24"/>
          <w:szCs w:val="24"/>
        </w:rPr>
      </w:pPr>
      <w:r w:rsidRPr="008232C8">
        <w:rPr>
          <w:b/>
          <w:sz w:val="24"/>
          <w:szCs w:val="24"/>
        </w:rPr>
        <w:t>по проектам постановлений администрации городского округа «Город</w:t>
      </w:r>
      <w:r w:rsidRPr="008232C8">
        <w:rPr>
          <w:b/>
          <w:sz w:val="24"/>
          <w:szCs w:val="24"/>
        </w:rPr>
        <w:br/>
        <w:t xml:space="preserve"> Йошкар-Ола» о предоставлении разрешений на условно разрешенный вид использования земельных участков,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17AAF" w:rsidRPr="008232C8" w:rsidRDefault="00317AAF" w:rsidP="00317AAF">
      <w:pPr>
        <w:ind w:left="284"/>
        <w:jc w:val="right"/>
        <w:rPr>
          <w:b/>
          <w:sz w:val="24"/>
          <w:szCs w:val="24"/>
        </w:rPr>
      </w:pPr>
    </w:p>
    <w:p w:rsidR="00317AAF" w:rsidRPr="008232C8" w:rsidRDefault="00317AAF" w:rsidP="00317AAF">
      <w:pPr>
        <w:tabs>
          <w:tab w:val="left" w:pos="993"/>
        </w:tabs>
        <w:ind w:left="284"/>
        <w:jc w:val="right"/>
        <w:rPr>
          <w:b/>
          <w:sz w:val="24"/>
          <w:szCs w:val="24"/>
        </w:rPr>
      </w:pPr>
      <w:r w:rsidRPr="008232C8">
        <w:rPr>
          <w:b/>
          <w:sz w:val="24"/>
          <w:szCs w:val="24"/>
        </w:rPr>
        <w:t>от 14 июля 2017 года</w:t>
      </w:r>
    </w:p>
    <w:p w:rsidR="00317AAF" w:rsidRPr="008232C8" w:rsidRDefault="00317AAF" w:rsidP="00317AAF">
      <w:pPr>
        <w:ind w:left="284" w:firstLine="567"/>
        <w:jc w:val="both"/>
        <w:rPr>
          <w:sz w:val="24"/>
          <w:szCs w:val="24"/>
        </w:rPr>
      </w:pPr>
    </w:p>
    <w:p w:rsidR="00317AAF" w:rsidRPr="008232C8" w:rsidRDefault="00317AAF" w:rsidP="008232C8">
      <w:pPr>
        <w:ind w:firstLine="540"/>
        <w:jc w:val="both"/>
        <w:rPr>
          <w:bCs/>
          <w:sz w:val="24"/>
          <w:szCs w:val="24"/>
        </w:rPr>
      </w:pPr>
      <w:r w:rsidRPr="008232C8">
        <w:rPr>
          <w:bCs/>
          <w:sz w:val="24"/>
          <w:szCs w:val="24"/>
        </w:rPr>
        <w:t>Заслушав выступления докладчиков  по проектам  постановлений администрации городского округа «Город Йошкар-Ола» о предоставлении разрешений на условно разрешенный вид использования земельных участков, о предоставлении разрешений на отклонение от предельных параметров разрешенного строительства, реконструкции объектов капитального строительства, большинство участников публичных слушаний считают необходимым</w:t>
      </w:r>
    </w:p>
    <w:p w:rsidR="00317AAF" w:rsidRPr="008232C8" w:rsidRDefault="00317AAF" w:rsidP="008232C8">
      <w:pPr>
        <w:ind w:firstLine="540"/>
        <w:jc w:val="both"/>
        <w:rPr>
          <w:bCs/>
          <w:sz w:val="24"/>
          <w:szCs w:val="24"/>
        </w:rPr>
      </w:pPr>
    </w:p>
    <w:p w:rsidR="00317AAF" w:rsidRPr="008232C8" w:rsidRDefault="00317AAF" w:rsidP="00317AAF">
      <w:pPr>
        <w:ind w:firstLine="851"/>
        <w:jc w:val="both"/>
        <w:rPr>
          <w:sz w:val="24"/>
          <w:szCs w:val="24"/>
        </w:rPr>
      </w:pPr>
      <w:r w:rsidRPr="008232C8">
        <w:rPr>
          <w:sz w:val="24"/>
          <w:szCs w:val="24"/>
        </w:rPr>
        <w:t xml:space="preserve">1. Рекомендовать мэру города Йошкар-Олы:  </w:t>
      </w:r>
    </w:p>
    <w:p w:rsidR="00317AAF" w:rsidRPr="008232C8" w:rsidRDefault="00317AAF" w:rsidP="00317AAF">
      <w:pPr>
        <w:ind w:firstLine="851"/>
        <w:jc w:val="both"/>
        <w:rPr>
          <w:b/>
          <w:sz w:val="24"/>
          <w:szCs w:val="24"/>
        </w:rPr>
      </w:pPr>
    </w:p>
    <w:p w:rsidR="00317AAF" w:rsidRPr="008232C8" w:rsidRDefault="00317AAF" w:rsidP="00317AAF">
      <w:pPr>
        <w:ind w:left="284" w:firstLine="567"/>
        <w:jc w:val="both"/>
        <w:rPr>
          <w:b/>
          <w:bCs/>
          <w:sz w:val="24"/>
          <w:szCs w:val="24"/>
        </w:rPr>
      </w:pPr>
      <w:r w:rsidRPr="008232C8">
        <w:rPr>
          <w:b/>
          <w:sz w:val="24"/>
          <w:szCs w:val="24"/>
        </w:rPr>
        <w:t>1.1. П</w:t>
      </w:r>
      <w:r w:rsidRPr="008232C8">
        <w:rPr>
          <w:b/>
          <w:bCs/>
          <w:sz w:val="24"/>
          <w:szCs w:val="24"/>
        </w:rPr>
        <w:t xml:space="preserve">редоставить разрешения на условно разрешенный вид использования земельного участка: </w:t>
      </w:r>
    </w:p>
    <w:p w:rsidR="00317AAF" w:rsidRPr="008232C8" w:rsidRDefault="00317AAF" w:rsidP="00317AAF">
      <w:pPr>
        <w:ind w:left="927"/>
        <w:jc w:val="both"/>
        <w:rPr>
          <w:b/>
          <w:bCs/>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6"/>
        <w:gridCol w:w="1418"/>
        <w:gridCol w:w="709"/>
        <w:gridCol w:w="2268"/>
        <w:gridCol w:w="1559"/>
        <w:gridCol w:w="1417"/>
      </w:tblGrid>
      <w:tr w:rsidR="00317AAF" w:rsidRPr="008232C8" w:rsidTr="008232C8">
        <w:tc>
          <w:tcPr>
            <w:tcW w:w="425" w:type="dxa"/>
          </w:tcPr>
          <w:p w:rsidR="00317AAF" w:rsidRPr="008232C8" w:rsidRDefault="00317AAF" w:rsidP="001C4B5A">
            <w:pPr>
              <w:jc w:val="center"/>
              <w:rPr>
                <w:b/>
                <w:sz w:val="24"/>
                <w:szCs w:val="24"/>
              </w:rPr>
            </w:pPr>
            <w:r w:rsidRPr="008232C8">
              <w:rPr>
                <w:b/>
                <w:sz w:val="24"/>
                <w:szCs w:val="24"/>
              </w:rPr>
              <w:t>№</w:t>
            </w:r>
          </w:p>
        </w:tc>
        <w:tc>
          <w:tcPr>
            <w:tcW w:w="2126" w:type="dxa"/>
          </w:tcPr>
          <w:p w:rsidR="00317AAF" w:rsidRPr="008232C8" w:rsidRDefault="00317AAF" w:rsidP="001C4B5A">
            <w:pPr>
              <w:jc w:val="center"/>
              <w:rPr>
                <w:b/>
                <w:sz w:val="24"/>
                <w:szCs w:val="24"/>
              </w:rPr>
            </w:pPr>
            <w:r w:rsidRPr="008232C8">
              <w:rPr>
                <w:b/>
                <w:sz w:val="24"/>
                <w:szCs w:val="24"/>
              </w:rPr>
              <w:t>Местоположение  земельного участка</w:t>
            </w:r>
          </w:p>
        </w:tc>
        <w:tc>
          <w:tcPr>
            <w:tcW w:w="1418" w:type="dxa"/>
          </w:tcPr>
          <w:p w:rsidR="00317AAF" w:rsidRPr="008232C8" w:rsidRDefault="00317AAF" w:rsidP="001C4B5A">
            <w:pPr>
              <w:jc w:val="center"/>
              <w:rPr>
                <w:b/>
                <w:sz w:val="24"/>
                <w:szCs w:val="24"/>
              </w:rPr>
            </w:pPr>
            <w:r w:rsidRPr="008232C8">
              <w:rPr>
                <w:b/>
                <w:sz w:val="24"/>
                <w:szCs w:val="24"/>
              </w:rPr>
              <w:t>Кадастровый номер или квартал</w:t>
            </w:r>
          </w:p>
        </w:tc>
        <w:tc>
          <w:tcPr>
            <w:tcW w:w="709" w:type="dxa"/>
          </w:tcPr>
          <w:p w:rsidR="00317AAF" w:rsidRPr="008232C8" w:rsidRDefault="00317AAF" w:rsidP="001C4B5A">
            <w:pPr>
              <w:jc w:val="center"/>
              <w:rPr>
                <w:b/>
                <w:sz w:val="24"/>
                <w:szCs w:val="24"/>
              </w:rPr>
            </w:pPr>
            <w:r w:rsidRPr="008232C8">
              <w:rPr>
                <w:b/>
                <w:sz w:val="24"/>
                <w:szCs w:val="24"/>
              </w:rPr>
              <w:t>Примерная площадь, кв.м.</w:t>
            </w:r>
          </w:p>
        </w:tc>
        <w:tc>
          <w:tcPr>
            <w:tcW w:w="2268" w:type="dxa"/>
          </w:tcPr>
          <w:p w:rsidR="00317AAF" w:rsidRPr="008232C8" w:rsidRDefault="00317AAF" w:rsidP="001C4B5A">
            <w:pPr>
              <w:jc w:val="center"/>
              <w:rPr>
                <w:b/>
                <w:sz w:val="24"/>
                <w:szCs w:val="24"/>
              </w:rPr>
            </w:pPr>
            <w:r w:rsidRPr="008232C8">
              <w:rPr>
                <w:b/>
                <w:sz w:val="24"/>
                <w:szCs w:val="24"/>
              </w:rPr>
              <w:t>Территориальная зона, в пределах которой расположен  земельный участок</w:t>
            </w:r>
          </w:p>
        </w:tc>
        <w:tc>
          <w:tcPr>
            <w:tcW w:w="1559" w:type="dxa"/>
          </w:tcPr>
          <w:p w:rsidR="00317AAF" w:rsidRPr="008232C8" w:rsidRDefault="00317AAF" w:rsidP="001C4B5A">
            <w:pPr>
              <w:jc w:val="center"/>
              <w:rPr>
                <w:b/>
                <w:sz w:val="24"/>
                <w:szCs w:val="24"/>
              </w:rPr>
            </w:pPr>
            <w:r w:rsidRPr="008232C8">
              <w:rPr>
                <w:b/>
                <w:sz w:val="24"/>
                <w:szCs w:val="24"/>
              </w:rPr>
              <w:t>Предполагаемый вид разрешенного использования земельного участка</w:t>
            </w:r>
          </w:p>
          <w:p w:rsidR="00317AAF" w:rsidRPr="008232C8" w:rsidRDefault="00317AAF" w:rsidP="001C4B5A">
            <w:pPr>
              <w:jc w:val="center"/>
              <w:rPr>
                <w:b/>
                <w:sz w:val="24"/>
                <w:szCs w:val="24"/>
              </w:rPr>
            </w:pPr>
          </w:p>
        </w:tc>
        <w:tc>
          <w:tcPr>
            <w:tcW w:w="1417" w:type="dxa"/>
          </w:tcPr>
          <w:p w:rsidR="00317AAF" w:rsidRPr="008232C8" w:rsidRDefault="00317AAF" w:rsidP="001C4B5A">
            <w:pPr>
              <w:jc w:val="center"/>
              <w:rPr>
                <w:b/>
                <w:sz w:val="24"/>
                <w:szCs w:val="24"/>
              </w:rPr>
            </w:pPr>
            <w:r w:rsidRPr="008232C8">
              <w:rPr>
                <w:b/>
                <w:sz w:val="24"/>
                <w:szCs w:val="24"/>
              </w:rPr>
              <w:t>Мнения экспертов, итоги голосования</w:t>
            </w:r>
          </w:p>
        </w:tc>
      </w:tr>
      <w:tr w:rsidR="00317AAF" w:rsidRPr="008232C8" w:rsidTr="008232C8">
        <w:tc>
          <w:tcPr>
            <w:tcW w:w="425" w:type="dxa"/>
          </w:tcPr>
          <w:p w:rsidR="00317AAF" w:rsidRPr="008232C8" w:rsidRDefault="00317AAF" w:rsidP="001C4B5A">
            <w:pPr>
              <w:jc w:val="center"/>
              <w:rPr>
                <w:sz w:val="24"/>
                <w:szCs w:val="24"/>
              </w:rPr>
            </w:pPr>
            <w:r w:rsidRPr="008232C8">
              <w:rPr>
                <w:sz w:val="24"/>
                <w:szCs w:val="24"/>
              </w:rPr>
              <w:t>1.</w:t>
            </w:r>
          </w:p>
        </w:tc>
        <w:tc>
          <w:tcPr>
            <w:tcW w:w="2126" w:type="dxa"/>
          </w:tcPr>
          <w:p w:rsidR="00317AAF" w:rsidRPr="008232C8" w:rsidRDefault="00317AAF" w:rsidP="001C4B5A">
            <w:pPr>
              <w:jc w:val="center"/>
              <w:rPr>
                <w:sz w:val="24"/>
                <w:szCs w:val="24"/>
              </w:rPr>
            </w:pPr>
            <w:r w:rsidRPr="008232C8">
              <w:rPr>
                <w:sz w:val="24"/>
                <w:szCs w:val="24"/>
              </w:rPr>
              <w:t>Республика Марий Эл, г</w:t>
            </w:r>
            <w:proofErr w:type="gramStart"/>
            <w:r w:rsidRPr="008232C8">
              <w:rPr>
                <w:sz w:val="24"/>
                <w:szCs w:val="24"/>
              </w:rPr>
              <w:t>.Й</w:t>
            </w:r>
            <w:proofErr w:type="gramEnd"/>
            <w:r w:rsidRPr="008232C8">
              <w:rPr>
                <w:sz w:val="24"/>
                <w:szCs w:val="24"/>
              </w:rPr>
              <w:t>ошкар-Ола, ул.Карла Либкнехта</w:t>
            </w:r>
          </w:p>
        </w:tc>
        <w:tc>
          <w:tcPr>
            <w:tcW w:w="1418" w:type="dxa"/>
          </w:tcPr>
          <w:p w:rsidR="00317AAF" w:rsidRPr="008232C8" w:rsidRDefault="00317AAF" w:rsidP="001C4B5A">
            <w:pPr>
              <w:jc w:val="center"/>
              <w:rPr>
                <w:sz w:val="24"/>
                <w:szCs w:val="24"/>
              </w:rPr>
            </w:pPr>
            <w:r w:rsidRPr="008232C8">
              <w:rPr>
                <w:sz w:val="24"/>
                <w:szCs w:val="24"/>
              </w:rPr>
              <w:t>12:05:0703011:388</w:t>
            </w:r>
          </w:p>
        </w:tc>
        <w:tc>
          <w:tcPr>
            <w:tcW w:w="709" w:type="dxa"/>
          </w:tcPr>
          <w:p w:rsidR="00317AAF" w:rsidRPr="008232C8" w:rsidRDefault="00317AAF" w:rsidP="001C4B5A">
            <w:pPr>
              <w:jc w:val="center"/>
              <w:rPr>
                <w:sz w:val="24"/>
                <w:szCs w:val="24"/>
              </w:rPr>
            </w:pPr>
            <w:r w:rsidRPr="008232C8">
              <w:rPr>
                <w:sz w:val="24"/>
                <w:szCs w:val="24"/>
              </w:rPr>
              <w:t>53,0</w:t>
            </w:r>
          </w:p>
        </w:tc>
        <w:tc>
          <w:tcPr>
            <w:tcW w:w="2268" w:type="dxa"/>
          </w:tcPr>
          <w:p w:rsidR="00317AAF" w:rsidRPr="008232C8" w:rsidRDefault="00317AAF" w:rsidP="001C4B5A">
            <w:pPr>
              <w:jc w:val="center"/>
              <w:rPr>
                <w:sz w:val="24"/>
                <w:szCs w:val="24"/>
              </w:rPr>
            </w:pPr>
            <w:r w:rsidRPr="008232C8">
              <w:rPr>
                <w:sz w:val="24"/>
                <w:szCs w:val="24"/>
              </w:rPr>
              <w:t>Зона обслуживания объектов, необходимых для осуществления производственной и предпринимательской деятельности (производственно-деловая зона)</w:t>
            </w:r>
          </w:p>
          <w:p w:rsidR="00317AAF" w:rsidRPr="008232C8" w:rsidRDefault="00317AAF" w:rsidP="001C4B5A">
            <w:pPr>
              <w:jc w:val="center"/>
              <w:rPr>
                <w:sz w:val="24"/>
                <w:szCs w:val="24"/>
              </w:rPr>
            </w:pPr>
            <w:r w:rsidRPr="008232C8">
              <w:rPr>
                <w:sz w:val="24"/>
                <w:szCs w:val="24"/>
              </w:rPr>
              <w:t xml:space="preserve"> (О-4)</w:t>
            </w:r>
          </w:p>
        </w:tc>
        <w:tc>
          <w:tcPr>
            <w:tcW w:w="1559" w:type="dxa"/>
          </w:tcPr>
          <w:p w:rsidR="00317AAF" w:rsidRPr="008232C8" w:rsidRDefault="00317AAF" w:rsidP="001C4B5A">
            <w:pPr>
              <w:jc w:val="both"/>
              <w:rPr>
                <w:sz w:val="24"/>
                <w:szCs w:val="24"/>
              </w:rPr>
            </w:pPr>
            <w:r w:rsidRPr="008232C8">
              <w:rPr>
                <w:sz w:val="24"/>
                <w:szCs w:val="24"/>
              </w:rPr>
              <w:t>Вид разрешенного использования:  обслуживание автотранспорта (4.9).</w:t>
            </w:r>
          </w:p>
        </w:tc>
        <w:tc>
          <w:tcPr>
            <w:tcW w:w="1417" w:type="dxa"/>
          </w:tcPr>
          <w:p w:rsidR="00317AAF" w:rsidRPr="008232C8" w:rsidRDefault="00317AAF" w:rsidP="001C4B5A">
            <w:pPr>
              <w:rPr>
                <w:sz w:val="24"/>
                <w:szCs w:val="24"/>
              </w:rPr>
            </w:pPr>
            <w:r w:rsidRPr="008232C8">
              <w:rPr>
                <w:sz w:val="24"/>
                <w:szCs w:val="24"/>
              </w:rPr>
              <w:t>За-122</w:t>
            </w:r>
          </w:p>
          <w:p w:rsidR="00317AAF" w:rsidRPr="008232C8" w:rsidRDefault="00317AAF" w:rsidP="001C4B5A">
            <w:pPr>
              <w:rPr>
                <w:sz w:val="24"/>
                <w:szCs w:val="24"/>
              </w:rPr>
            </w:pPr>
            <w:r w:rsidRPr="008232C8">
              <w:rPr>
                <w:sz w:val="24"/>
                <w:szCs w:val="24"/>
              </w:rPr>
              <w:t>Против-0</w:t>
            </w:r>
          </w:p>
          <w:p w:rsidR="00317AAF" w:rsidRPr="008232C8" w:rsidRDefault="00317AAF" w:rsidP="001C4B5A">
            <w:pPr>
              <w:rPr>
                <w:sz w:val="24"/>
                <w:szCs w:val="24"/>
              </w:rPr>
            </w:pPr>
            <w:r w:rsidRPr="008232C8">
              <w:rPr>
                <w:sz w:val="24"/>
                <w:szCs w:val="24"/>
              </w:rPr>
              <w:t>Воздержались-2</w:t>
            </w:r>
          </w:p>
        </w:tc>
      </w:tr>
      <w:tr w:rsidR="00317AAF" w:rsidRPr="008232C8" w:rsidTr="008232C8">
        <w:tc>
          <w:tcPr>
            <w:tcW w:w="425" w:type="dxa"/>
          </w:tcPr>
          <w:p w:rsidR="00317AAF" w:rsidRPr="008232C8" w:rsidRDefault="00317AAF" w:rsidP="001C4B5A">
            <w:pPr>
              <w:jc w:val="center"/>
              <w:rPr>
                <w:sz w:val="24"/>
                <w:szCs w:val="24"/>
              </w:rPr>
            </w:pPr>
            <w:r w:rsidRPr="008232C8">
              <w:rPr>
                <w:sz w:val="24"/>
                <w:szCs w:val="24"/>
              </w:rPr>
              <w:t>2.</w:t>
            </w:r>
          </w:p>
        </w:tc>
        <w:tc>
          <w:tcPr>
            <w:tcW w:w="2126" w:type="dxa"/>
          </w:tcPr>
          <w:p w:rsidR="00317AAF" w:rsidRPr="008232C8" w:rsidRDefault="00317AAF" w:rsidP="001C4B5A">
            <w:pPr>
              <w:jc w:val="center"/>
              <w:rPr>
                <w:sz w:val="24"/>
                <w:szCs w:val="24"/>
              </w:rPr>
            </w:pPr>
            <w:r w:rsidRPr="008232C8">
              <w:rPr>
                <w:sz w:val="24"/>
                <w:szCs w:val="24"/>
              </w:rPr>
              <w:t>Республика Марий Эл, г</w:t>
            </w:r>
            <w:proofErr w:type="gramStart"/>
            <w:r w:rsidRPr="008232C8">
              <w:rPr>
                <w:sz w:val="24"/>
                <w:szCs w:val="24"/>
              </w:rPr>
              <w:t>.Й</w:t>
            </w:r>
            <w:proofErr w:type="gramEnd"/>
            <w:r w:rsidRPr="008232C8">
              <w:rPr>
                <w:sz w:val="24"/>
                <w:szCs w:val="24"/>
              </w:rPr>
              <w:t>ошкар-Ола, ул.Карла Либкнехта</w:t>
            </w:r>
          </w:p>
        </w:tc>
        <w:tc>
          <w:tcPr>
            <w:tcW w:w="1418" w:type="dxa"/>
          </w:tcPr>
          <w:p w:rsidR="00317AAF" w:rsidRPr="008232C8" w:rsidRDefault="00317AAF" w:rsidP="001C4B5A">
            <w:pPr>
              <w:jc w:val="center"/>
              <w:rPr>
                <w:sz w:val="24"/>
                <w:szCs w:val="24"/>
              </w:rPr>
            </w:pPr>
            <w:r w:rsidRPr="008232C8">
              <w:rPr>
                <w:sz w:val="24"/>
                <w:szCs w:val="24"/>
              </w:rPr>
              <w:t>12:05:0703011:385</w:t>
            </w:r>
          </w:p>
        </w:tc>
        <w:tc>
          <w:tcPr>
            <w:tcW w:w="709" w:type="dxa"/>
          </w:tcPr>
          <w:p w:rsidR="00317AAF" w:rsidRPr="008232C8" w:rsidRDefault="00317AAF" w:rsidP="001C4B5A">
            <w:pPr>
              <w:jc w:val="center"/>
              <w:rPr>
                <w:sz w:val="24"/>
                <w:szCs w:val="24"/>
              </w:rPr>
            </w:pPr>
            <w:r w:rsidRPr="008232C8">
              <w:rPr>
                <w:sz w:val="24"/>
                <w:szCs w:val="24"/>
              </w:rPr>
              <w:t>33,0</w:t>
            </w:r>
          </w:p>
        </w:tc>
        <w:tc>
          <w:tcPr>
            <w:tcW w:w="2268" w:type="dxa"/>
          </w:tcPr>
          <w:p w:rsidR="00317AAF" w:rsidRPr="008232C8" w:rsidRDefault="00317AAF" w:rsidP="001C4B5A">
            <w:pPr>
              <w:jc w:val="center"/>
              <w:rPr>
                <w:sz w:val="24"/>
                <w:szCs w:val="24"/>
              </w:rPr>
            </w:pPr>
            <w:r w:rsidRPr="008232C8">
              <w:rPr>
                <w:sz w:val="24"/>
                <w:szCs w:val="24"/>
              </w:rPr>
              <w:t>Зона обслуживания объектов, необходимых для осуществления производственной и предпринимательской деятельности (производственно-деловая зона)</w:t>
            </w:r>
          </w:p>
          <w:p w:rsidR="00317AAF" w:rsidRPr="008232C8" w:rsidRDefault="00317AAF" w:rsidP="001C4B5A">
            <w:pPr>
              <w:jc w:val="center"/>
              <w:rPr>
                <w:sz w:val="24"/>
                <w:szCs w:val="24"/>
              </w:rPr>
            </w:pPr>
            <w:r w:rsidRPr="008232C8">
              <w:rPr>
                <w:sz w:val="24"/>
                <w:szCs w:val="24"/>
              </w:rPr>
              <w:t xml:space="preserve"> (О-4)</w:t>
            </w:r>
          </w:p>
        </w:tc>
        <w:tc>
          <w:tcPr>
            <w:tcW w:w="1559" w:type="dxa"/>
          </w:tcPr>
          <w:p w:rsidR="00317AAF" w:rsidRPr="008232C8" w:rsidRDefault="00317AAF" w:rsidP="001C4B5A">
            <w:pPr>
              <w:jc w:val="both"/>
              <w:rPr>
                <w:sz w:val="24"/>
                <w:szCs w:val="24"/>
              </w:rPr>
            </w:pPr>
            <w:r w:rsidRPr="008232C8">
              <w:rPr>
                <w:sz w:val="24"/>
                <w:szCs w:val="24"/>
              </w:rPr>
              <w:t>Вид разрешенного использования:  обслуживание автотранспорта (4.9).</w:t>
            </w:r>
          </w:p>
        </w:tc>
        <w:tc>
          <w:tcPr>
            <w:tcW w:w="1417" w:type="dxa"/>
          </w:tcPr>
          <w:p w:rsidR="00317AAF" w:rsidRPr="008232C8" w:rsidRDefault="00317AAF" w:rsidP="001C4B5A">
            <w:pPr>
              <w:rPr>
                <w:sz w:val="24"/>
                <w:szCs w:val="24"/>
              </w:rPr>
            </w:pPr>
            <w:r w:rsidRPr="008232C8">
              <w:rPr>
                <w:sz w:val="24"/>
                <w:szCs w:val="24"/>
              </w:rPr>
              <w:t>За-122</w:t>
            </w:r>
          </w:p>
          <w:p w:rsidR="00317AAF" w:rsidRPr="008232C8" w:rsidRDefault="00317AAF" w:rsidP="001C4B5A">
            <w:pPr>
              <w:rPr>
                <w:sz w:val="24"/>
                <w:szCs w:val="24"/>
              </w:rPr>
            </w:pPr>
            <w:r w:rsidRPr="008232C8">
              <w:rPr>
                <w:sz w:val="24"/>
                <w:szCs w:val="24"/>
              </w:rPr>
              <w:t>Против-0</w:t>
            </w:r>
          </w:p>
          <w:p w:rsidR="00317AAF" w:rsidRPr="008232C8" w:rsidRDefault="00317AAF" w:rsidP="001C4B5A">
            <w:pPr>
              <w:jc w:val="both"/>
              <w:rPr>
                <w:sz w:val="24"/>
                <w:szCs w:val="24"/>
              </w:rPr>
            </w:pPr>
            <w:r w:rsidRPr="008232C8">
              <w:rPr>
                <w:sz w:val="24"/>
                <w:szCs w:val="24"/>
              </w:rPr>
              <w:t>Воздержались-2</w:t>
            </w:r>
          </w:p>
        </w:tc>
      </w:tr>
      <w:tr w:rsidR="00317AAF" w:rsidRPr="008232C8" w:rsidTr="008232C8">
        <w:tc>
          <w:tcPr>
            <w:tcW w:w="425" w:type="dxa"/>
          </w:tcPr>
          <w:p w:rsidR="00317AAF" w:rsidRPr="008232C8" w:rsidRDefault="00317AAF" w:rsidP="001C4B5A">
            <w:pPr>
              <w:jc w:val="center"/>
              <w:rPr>
                <w:sz w:val="24"/>
                <w:szCs w:val="24"/>
              </w:rPr>
            </w:pPr>
            <w:r w:rsidRPr="008232C8">
              <w:rPr>
                <w:sz w:val="24"/>
                <w:szCs w:val="24"/>
              </w:rPr>
              <w:t>3.</w:t>
            </w:r>
          </w:p>
        </w:tc>
        <w:tc>
          <w:tcPr>
            <w:tcW w:w="2126" w:type="dxa"/>
          </w:tcPr>
          <w:p w:rsidR="00317AAF" w:rsidRPr="008232C8" w:rsidRDefault="00317AAF" w:rsidP="001C4B5A">
            <w:pPr>
              <w:jc w:val="center"/>
              <w:rPr>
                <w:sz w:val="24"/>
                <w:szCs w:val="24"/>
              </w:rPr>
            </w:pPr>
            <w:r w:rsidRPr="008232C8">
              <w:rPr>
                <w:sz w:val="24"/>
                <w:szCs w:val="24"/>
              </w:rPr>
              <w:t xml:space="preserve">Республика Марий Эл, </w:t>
            </w:r>
            <w:r w:rsidRPr="008232C8">
              <w:rPr>
                <w:sz w:val="24"/>
                <w:szCs w:val="24"/>
              </w:rPr>
              <w:lastRenderedPageBreak/>
              <w:t>г</w:t>
            </w:r>
            <w:proofErr w:type="gramStart"/>
            <w:r w:rsidRPr="008232C8">
              <w:rPr>
                <w:sz w:val="24"/>
                <w:szCs w:val="24"/>
              </w:rPr>
              <w:t>.Й</w:t>
            </w:r>
            <w:proofErr w:type="gramEnd"/>
            <w:r w:rsidRPr="008232C8">
              <w:rPr>
                <w:sz w:val="24"/>
                <w:szCs w:val="24"/>
              </w:rPr>
              <w:t>ошкар-Ола, ул.Анникова, ПГСК «Луч-2»,                гараж №102</w:t>
            </w:r>
          </w:p>
        </w:tc>
        <w:tc>
          <w:tcPr>
            <w:tcW w:w="1418" w:type="dxa"/>
          </w:tcPr>
          <w:p w:rsidR="00317AAF" w:rsidRPr="008232C8" w:rsidRDefault="00317AAF" w:rsidP="001C4B5A">
            <w:pPr>
              <w:jc w:val="center"/>
              <w:rPr>
                <w:sz w:val="24"/>
                <w:szCs w:val="24"/>
              </w:rPr>
            </w:pPr>
            <w:r w:rsidRPr="008232C8">
              <w:rPr>
                <w:sz w:val="24"/>
                <w:szCs w:val="24"/>
              </w:rPr>
              <w:lastRenderedPageBreak/>
              <w:t>12:04:0210102:1794</w:t>
            </w:r>
          </w:p>
        </w:tc>
        <w:tc>
          <w:tcPr>
            <w:tcW w:w="709" w:type="dxa"/>
          </w:tcPr>
          <w:p w:rsidR="00317AAF" w:rsidRPr="008232C8" w:rsidRDefault="00317AAF" w:rsidP="001C4B5A">
            <w:pPr>
              <w:jc w:val="center"/>
              <w:rPr>
                <w:sz w:val="24"/>
                <w:szCs w:val="24"/>
              </w:rPr>
            </w:pPr>
            <w:r w:rsidRPr="008232C8">
              <w:rPr>
                <w:sz w:val="24"/>
                <w:szCs w:val="24"/>
              </w:rPr>
              <w:t>21,0</w:t>
            </w:r>
          </w:p>
        </w:tc>
        <w:tc>
          <w:tcPr>
            <w:tcW w:w="2268" w:type="dxa"/>
          </w:tcPr>
          <w:p w:rsidR="00317AAF" w:rsidRPr="008232C8" w:rsidRDefault="00317AAF" w:rsidP="001C4B5A">
            <w:pPr>
              <w:jc w:val="center"/>
              <w:rPr>
                <w:sz w:val="24"/>
                <w:szCs w:val="24"/>
              </w:rPr>
            </w:pPr>
            <w:r w:rsidRPr="008232C8">
              <w:rPr>
                <w:sz w:val="24"/>
                <w:szCs w:val="24"/>
              </w:rPr>
              <w:t>Зона общественно-жилого назначения</w:t>
            </w:r>
          </w:p>
          <w:p w:rsidR="00317AAF" w:rsidRPr="008232C8" w:rsidRDefault="00317AAF" w:rsidP="001C4B5A">
            <w:pPr>
              <w:jc w:val="center"/>
              <w:rPr>
                <w:sz w:val="24"/>
                <w:szCs w:val="24"/>
              </w:rPr>
            </w:pPr>
            <w:r w:rsidRPr="008232C8">
              <w:rPr>
                <w:sz w:val="24"/>
                <w:szCs w:val="24"/>
              </w:rPr>
              <w:lastRenderedPageBreak/>
              <w:t xml:space="preserve"> (ОЖ)</w:t>
            </w:r>
          </w:p>
        </w:tc>
        <w:tc>
          <w:tcPr>
            <w:tcW w:w="1559" w:type="dxa"/>
          </w:tcPr>
          <w:p w:rsidR="00317AAF" w:rsidRPr="008232C8" w:rsidRDefault="00317AAF" w:rsidP="001C4B5A">
            <w:pPr>
              <w:jc w:val="both"/>
              <w:rPr>
                <w:sz w:val="24"/>
                <w:szCs w:val="24"/>
              </w:rPr>
            </w:pPr>
            <w:r w:rsidRPr="008232C8">
              <w:rPr>
                <w:sz w:val="24"/>
                <w:szCs w:val="24"/>
              </w:rPr>
              <w:lastRenderedPageBreak/>
              <w:t>Вид разрешенног</w:t>
            </w:r>
            <w:r w:rsidRPr="008232C8">
              <w:rPr>
                <w:sz w:val="24"/>
                <w:szCs w:val="24"/>
              </w:rPr>
              <w:lastRenderedPageBreak/>
              <w:t>о использования:  обслуживание автотранспорта (4.9).</w:t>
            </w:r>
          </w:p>
        </w:tc>
        <w:tc>
          <w:tcPr>
            <w:tcW w:w="1417" w:type="dxa"/>
          </w:tcPr>
          <w:p w:rsidR="00317AAF" w:rsidRPr="008232C8" w:rsidRDefault="00317AAF" w:rsidP="001C4B5A">
            <w:pPr>
              <w:rPr>
                <w:sz w:val="24"/>
                <w:szCs w:val="24"/>
              </w:rPr>
            </w:pPr>
            <w:r w:rsidRPr="008232C8">
              <w:rPr>
                <w:sz w:val="24"/>
                <w:szCs w:val="24"/>
              </w:rPr>
              <w:lastRenderedPageBreak/>
              <w:t>За-102</w:t>
            </w:r>
          </w:p>
          <w:p w:rsidR="00317AAF" w:rsidRPr="008232C8" w:rsidRDefault="00317AAF" w:rsidP="001C4B5A">
            <w:pPr>
              <w:rPr>
                <w:sz w:val="24"/>
                <w:szCs w:val="24"/>
              </w:rPr>
            </w:pPr>
            <w:r w:rsidRPr="008232C8">
              <w:rPr>
                <w:sz w:val="24"/>
                <w:szCs w:val="24"/>
              </w:rPr>
              <w:t>Против-0</w:t>
            </w:r>
          </w:p>
          <w:p w:rsidR="00317AAF" w:rsidRPr="008232C8" w:rsidRDefault="00317AAF" w:rsidP="001C4B5A">
            <w:pPr>
              <w:rPr>
                <w:sz w:val="24"/>
                <w:szCs w:val="24"/>
              </w:rPr>
            </w:pPr>
            <w:r w:rsidRPr="008232C8">
              <w:rPr>
                <w:sz w:val="24"/>
                <w:szCs w:val="24"/>
              </w:rPr>
              <w:lastRenderedPageBreak/>
              <w:t>Воздержались-0</w:t>
            </w:r>
          </w:p>
        </w:tc>
      </w:tr>
      <w:tr w:rsidR="00317AAF" w:rsidRPr="008232C8" w:rsidTr="008232C8">
        <w:tc>
          <w:tcPr>
            <w:tcW w:w="425" w:type="dxa"/>
          </w:tcPr>
          <w:p w:rsidR="00317AAF" w:rsidRPr="008232C8" w:rsidRDefault="00317AAF" w:rsidP="001C4B5A">
            <w:pPr>
              <w:jc w:val="center"/>
              <w:rPr>
                <w:sz w:val="24"/>
                <w:szCs w:val="24"/>
              </w:rPr>
            </w:pPr>
            <w:r w:rsidRPr="008232C8">
              <w:rPr>
                <w:sz w:val="24"/>
                <w:szCs w:val="24"/>
              </w:rPr>
              <w:lastRenderedPageBreak/>
              <w:t>4.</w:t>
            </w:r>
          </w:p>
        </w:tc>
        <w:tc>
          <w:tcPr>
            <w:tcW w:w="2126" w:type="dxa"/>
          </w:tcPr>
          <w:p w:rsidR="00317AAF" w:rsidRPr="008232C8" w:rsidRDefault="00317AAF" w:rsidP="001C4B5A">
            <w:pPr>
              <w:jc w:val="center"/>
              <w:rPr>
                <w:sz w:val="24"/>
                <w:szCs w:val="24"/>
              </w:rPr>
            </w:pPr>
            <w:r w:rsidRPr="008232C8">
              <w:rPr>
                <w:sz w:val="24"/>
                <w:szCs w:val="24"/>
              </w:rPr>
              <w:t>Республика Марий Эл, г</w:t>
            </w:r>
            <w:proofErr w:type="gramStart"/>
            <w:r w:rsidRPr="008232C8">
              <w:rPr>
                <w:sz w:val="24"/>
                <w:szCs w:val="24"/>
              </w:rPr>
              <w:t>.Й</w:t>
            </w:r>
            <w:proofErr w:type="gramEnd"/>
            <w:r w:rsidRPr="008232C8">
              <w:rPr>
                <w:sz w:val="24"/>
                <w:szCs w:val="24"/>
              </w:rPr>
              <w:t>ошкар-Ола, ул.Суворова, ПГСК «Стрела»,                гараж №304</w:t>
            </w:r>
          </w:p>
        </w:tc>
        <w:tc>
          <w:tcPr>
            <w:tcW w:w="1418" w:type="dxa"/>
          </w:tcPr>
          <w:p w:rsidR="00317AAF" w:rsidRPr="008232C8" w:rsidRDefault="00317AAF" w:rsidP="001C4B5A">
            <w:pPr>
              <w:jc w:val="center"/>
              <w:rPr>
                <w:sz w:val="24"/>
                <w:szCs w:val="24"/>
              </w:rPr>
            </w:pPr>
            <w:r w:rsidRPr="008232C8">
              <w:rPr>
                <w:sz w:val="24"/>
                <w:szCs w:val="24"/>
              </w:rPr>
              <w:t>12:05:0307001:1188</w:t>
            </w:r>
          </w:p>
        </w:tc>
        <w:tc>
          <w:tcPr>
            <w:tcW w:w="709" w:type="dxa"/>
          </w:tcPr>
          <w:p w:rsidR="00317AAF" w:rsidRPr="008232C8" w:rsidRDefault="00317AAF" w:rsidP="001C4B5A">
            <w:pPr>
              <w:jc w:val="center"/>
              <w:rPr>
                <w:sz w:val="24"/>
                <w:szCs w:val="24"/>
              </w:rPr>
            </w:pPr>
            <w:r w:rsidRPr="008232C8">
              <w:rPr>
                <w:sz w:val="24"/>
                <w:szCs w:val="24"/>
              </w:rPr>
              <w:t>24,0</w:t>
            </w:r>
          </w:p>
        </w:tc>
        <w:tc>
          <w:tcPr>
            <w:tcW w:w="2268" w:type="dxa"/>
          </w:tcPr>
          <w:p w:rsidR="00317AAF" w:rsidRPr="008232C8" w:rsidRDefault="00317AAF" w:rsidP="001C4B5A">
            <w:pPr>
              <w:jc w:val="center"/>
              <w:rPr>
                <w:sz w:val="24"/>
                <w:szCs w:val="24"/>
              </w:rPr>
            </w:pPr>
            <w:r w:rsidRPr="008232C8">
              <w:rPr>
                <w:sz w:val="24"/>
                <w:szCs w:val="24"/>
              </w:rPr>
              <w:t>Зона обслуживания объектов, необходимых для осуществления производственной и предпринимательской деятельности (производственно-деловая зона)</w:t>
            </w:r>
          </w:p>
          <w:p w:rsidR="00317AAF" w:rsidRPr="008232C8" w:rsidRDefault="00317AAF" w:rsidP="001C4B5A">
            <w:pPr>
              <w:jc w:val="center"/>
              <w:rPr>
                <w:sz w:val="24"/>
                <w:szCs w:val="24"/>
              </w:rPr>
            </w:pPr>
            <w:r w:rsidRPr="008232C8">
              <w:rPr>
                <w:sz w:val="24"/>
                <w:szCs w:val="24"/>
              </w:rPr>
              <w:t xml:space="preserve"> (О-4)</w:t>
            </w:r>
          </w:p>
        </w:tc>
        <w:tc>
          <w:tcPr>
            <w:tcW w:w="1559" w:type="dxa"/>
          </w:tcPr>
          <w:p w:rsidR="00317AAF" w:rsidRPr="008232C8" w:rsidRDefault="00317AAF" w:rsidP="001C4B5A">
            <w:pPr>
              <w:jc w:val="both"/>
              <w:rPr>
                <w:sz w:val="24"/>
                <w:szCs w:val="24"/>
              </w:rPr>
            </w:pPr>
            <w:r w:rsidRPr="008232C8">
              <w:rPr>
                <w:sz w:val="24"/>
                <w:szCs w:val="24"/>
              </w:rPr>
              <w:t>Вид разрешенного использования:  обслуживание автотранспорта (4.9).</w:t>
            </w:r>
          </w:p>
        </w:tc>
        <w:tc>
          <w:tcPr>
            <w:tcW w:w="1417" w:type="dxa"/>
          </w:tcPr>
          <w:p w:rsidR="00317AAF" w:rsidRPr="008232C8" w:rsidRDefault="00317AAF" w:rsidP="001C4B5A">
            <w:pPr>
              <w:rPr>
                <w:sz w:val="24"/>
                <w:szCs w:val="24"/>
              </w:rPr>
            </w:pPr>
            <w:r w:rsidRPr="008232C8">
              <w:rPr>
                <w:sz w:val="24"/>
                <w:szCs w:val="24"/>
              </w:rPr>
              <w:t>За-99</w:t>
            </w:r>
          </w:p>
          <w:p w:rsidR="00317AAF" w:rsidRPr="008232C8" w:rsidRDefault="00317AAF" w:rsidP="001C4B5A">
            <w:pPr>
              <w:rPr>
                <w:sz w:val="24"/>
                <w:szCs w:val="24"/>
              </w:rPr>
            </w:pPr>
            <w:r w:rsidRPr="008232C8">
              <w:rPr>
                <w:sz w:val="24"/>
                <w:szCs w:val="24"/>
              </w:rPr>
              <w:t>Против-0</w:t>
            </w:r>
          </w:p>
          <w:p w:rsidR="00317AAF" w:rsidRPr="008232C8" w:rsidRDefault="00317AAF" w:rsidP="001C4B5A">
            <w:pPr>
              <w:rPr>
                <w:sz w:val="24"/>
                <w:szCs w:val="24"/>
              </w:rPr>
            </w:pPr>
            <w:r w:rsidRPr="008232C8">
              <w:rPr>
                <w:sz w:val="24"/>
                <w:szCs w:val="24"/>
              </w:rPr>
              <w:t>Воздержались-3</w:t>
            </w:r>
          </w:p>
        </w:tc>
      </w:tr>
      <w:tr w:rsidR="00317AAF" w:rsidRPr="008232C8" w:rsidTr="008232C8">
        <w:tc>
          <w:tcPr>
            <w:tcW w:w="425" w:type="dxa"/>
          </w:tcPr>
          <w:p w:rsidR="00317AAF" w:rsidRPr="008232C8" w:rsidRDefault="00317AAF" w:rsidP="001C4B5A">
            <w:pPr>
              <w:jc w:val="center"/>
              <w:rPr>
                <w:sz w:val="24"/>
                <w:szCs w:val="24"/>
              </w:rPr>
            </w:pPr>
            <w:r w:rsidRPr="008232C8">
              <w:rPr>
                <w:sz w:val="24"/>
                <w:szCs w:val="24"/>
              </w:rPr>
              <w:t>5.</w:t>
            </w:r>
          </w:p>
        </w:tc>
        <w:tc>
          <w:tcPr>
            <w:tcW w:w="2126" w:type="dxa"/>
          </w:tcPr>
          <w:p w:rsidR="00317AAF" w:rsidRPr="008232C8" w:rsidRDefault="00317AAF" w:rsidP="001C4B5A">
            <w:pPr>
              <w:jc w:val="center"/>
              <w:rPr>
                <w:sz w:val="24"/>
                <w:szCs w:val="24"/>
              </w:rPr>
            </w:pPr>
            <w:r w:rsidRPr="008232C8">
              <w:rPr>
                <w:sz w:val="24"/>
                <w:szCs w:val="24"/>
              </w:rPr>
              <w:t>Республика Марий Эл, г</w:t>
            </w:r>
            <w:proofErr w:type="gramStart"/>
            <w:r w:rsidRPr="008232C8">
              <w:rPr>
                <w:sz w:val="24"/>
                <w:szCs w:val="24"/>
              </w:rPr>
              <w:t>.Й</w:t>
            </w:r>
            <w:proofErr w:type="gramEnd"/>
            <w:r w:rsidRPr="008232C8">
              <w:rPr>
                <w:sz w:val="24"/>
                <w:szCs w:val="24"/>
              </w:rPr>
              <w:t>ошкар-Ола, ул.Кирова</w:t>
            </w:r>
          </w:p>
        </w:tc>
        <w:tc>
          <w:tcPr>
            <w:tcW w:w="1418" w:type="dxa"/>
          </w:tcPr>
          <w:p w:rsidR="00317AAF" w:rsidRPr="008232C8" w:rsidRDefault="00317AAF" w:rsidP="001C4B5A">
            <w:pPr>
              <w:jc w:val="center"/>
              <w:rPr>
                <w:sz w:val="24"/>
                <w:szCs w:val="24"/>
              </w:rPr>
            </w:pPr>
            <w:r w:rsidRPr="008232C8">
              <w:rPr>
                <w:sz w:val="24"/>
                <w:szCs w:val="24"/>
              </w:rPr>
              <w:t>12:05:0703002:306</w:t>
            </w:r>
          </w:p>
        </w:tc>
        <w:tc>
          <w:tcPr>
            <w:tcW w:w="709" w:type="dxa"/>
          </w:tcPr>
          <w:p w:rsidR="00317AAF" w:rsidRPr="008232C8" w:rsidRDefault="00317AAF" w:rsidP="001C4B5A">
            <w:pPr>
              <w:jc w:val="center"/>
              <w:rPr>
                <w:sz w:val="24"/>
                <w:szCs w:val="24"/>
              </w:rPr>
            </w:pPr>
            <w:r w:rsidRPr="008232C8">
              <w:rPr>
                <w:sz w:val="24"/>
                <w:szCs w:val="24"/>
              </w:rPr>
              <w:t>579,0</w:t>
            </w:r>
          </w:p>
        </w:tc>
        <w:tc>
          <w:tcPr>
            <w:tcW w:w="2268" w:type="dxa"/>
          </w:tcPr>
          <w:p w:rsidR="00317AAF" w:rsidRPr="008232C8" w:rsidRDefault="00317AAF" w:rsidP="001C4B5A">
            <w:pPr>
              <w:jc w:val="center"/>
              <w:rPr>
                <w:sz w:val="24"/>
                <w:szCs w:val="24"/>
              </w:rPr>
            </w:pPr>
            <w:r w:rsidRPr="008232C8">
              <w:rPr>
                <w:sz w:val="24"/>
                <w:szCs w:val="24"/>
              </w:rPr>
              <w:t>Зона делового, общественного и коммерческого назначения</w:t>
            </w:r>
          </w:p>
          <w:p w:rsidR="00317AAF" w:rsidRPr="008232C8" w:rsidRDefault="00317AAF" w:rsidP="001C4B5A">
            <w:pPr>
              <w:jc w:val="center"/>
              <w:rPr>
                <w:sz w:val="24"/>
                <w:szCs w:val="24"/>
              </w:rPr>
            </w:pPr>
            <w:r w:rsidRPr="008232C8">
              <w:rPr>
                <w:sz w:val="24"/>
                <w:szCs w:val="24"/>
              </w:rPr>
              <w:t xml:space="preserve"> (О-1)</w:t>
            </w:r>
          </w:p>
        </w:tc>
        <w:tc>
          <w:tcPr>
            <w:tcW w:w="1559" w:type="dxa"/>
          </w:tcPr>
          <w:p w:rsidR="00317AAF" w:rsidRPr="008232C8" w:rsidRDefault="00317AAF" w:rsidP="001C4B5A">
            <w:pPr>
              <w:jc w:val="both"/>
              <w:rPr>
                <w:sz w:val="24"/>
                <w:szCs w:val="24"/>
              </w:rPr>
            </w:pPr>
            <w:r w:rsidRPr="008232C8">
              <w:rPr>
                <w:sz w:val="24"/>
                <w:szCs w:val="24"/>
              </w:rPr>
              <w:t>Вид разрешенного использования:  объекты придорожного сервиса (4.9.1).</w:t>
            </w:r>
          </w:p>
        </w:tc>
        <w:tc>
          <w:tcPr>
            <w:tcW w:w="1417" w:type="dxa"/>
          </w:tcPr>
          <w:p w:rsidR="00317AAF" w:rsidRPr="008232C8" w:rsidRDefault="00317AAF" w:rsidP="001C4B5A">
            <w:pPr>
              <w:rPr>
                <w:sz w:val="24"/>
                <w:szCs w:val="24"/>
              </w:rPr>
            </w:pPr>
            <w:r w:rsidRPr="008232C8">
              <w:rPr>
                <w:sz w:val="24"/>
                <w:szCs w:val="24"/>
              </w:rPr>
              <w:t>За-86</w:t>
            </w:r>
          </w:p>
          <w:p w:rsidR="00317AAF" w:rsidRPr="008232C8" w:rsidRDefault="00317AAF" w:rsidP="001C4B5A">
            <w:pPr>
              <w:rPr>
                <w:sz w:val="24"/>
                <w:szCs w:val="24"/>
              </w:rPr>
            </w:pPr>
            <w:r w:rsidRPr="008232C8">
              <w:rPr>
                <w:sz w:val="24"/>
                <w:szCs w:val="24"/>
              </w:rPr>
              <w:t>Против-4</w:t>
            </w:r>
          </w:p>
          <w:p w:rsidR="00317AAF" w:rsidRPr="008232C8" w:rsidRDefault="00317AAF" w:rsidP="001C4B5A">
            <w:pPr>
              <w:rPr>
                <w:sz w:val="24"/>
                <w:szCs w:val="24"/>
              </w:rPr>
            </w:pPr>
            <w:r w:rsidRPr="008232C8">
              <w:rPr>
                <w:sz w:val="24"/>
                <w:szCs w:val="24"/>
              </w:rPr>
              <w:t>Воздержались-2</w:t>
            </w:r>
          </w:p>
        </w:tc>
      </w:tr>
      <w:tr w:rsidR="00317AAF" w:rsidRPr="008232C8" w:rsidTr="008232C8">
        <w:tc>
          <w:tcPr>
            <w:tcW w:w="425" w:type="dxa"/>
          </w:tcPr>
          <w:p w:rsidR="00317AAF" w:rsidRPr="008232C8" w:rsidRDefault="00317AAF" w:rsidP="001C4B5A">
            <w:pPr>
              <w:jc w:val="center"/>
              <w:rPr>
                <w:sz w:val="24"/>
                <w:szCs w:val="24"/>
              </w:rPr>
            </w:pPr>
            <w:r w:rsidRPr="008232C8">
              <w:rPr>
                <w:sz w:val="24"/>
                <w:szCs w:val="24"/>
              </w:rPr>
              <w:t>6.</w:t>
            </w:r>
          </w:p>
        </w:tc>
        <w:tc>
          <w:tcPr>
            <w:tcW w:w="2126" w:type="dxa"/>
          </w:tcPr>
          <w:p w:rsidR="00317AAF" w:rsidRPr="008232C8" w:rsidRDefault="00317AAF" w:rsidP="001C4B5A">
            <w:pPr>
              <w:jc w:val="center"/>
              <w:rPr>
                <w:sz w:val="24"/>
                <w:szCs w:val="24"/>
              </w:rPr>
            </w:pPr>
            <w:r w:rsidRPr="008232C8">
              <w:rPr>
                <w:sz w:val="24"/>
                <w:szCs w:val="24"/>
              </w:rPr>
              <w:t>Республика Марий Эл, г</w:t>
            </w:r>
            <w:proofErr w:type="gramStart"/>
            <w:r w:rsidRPr="008232C8">
              <w:rPr>
                <w:sz w:val="24"/>
                <w:szCs w:val="24"/>
              </w:rPr>
              <w:t>.Й</w:t>
            </w:r>
            <w:proofErr w:type="gramEnd"/>
            <w:r w:rsidRPr="008232C8">
              <w:rPr>
                <w:sz w:val="24"/>
                <w:szCs w:val="24"/>
              </w:rPr>
              <w:t>ошкар-Ола, ул.Соловьева</w:t>
            </w:r>
          </w:p>
        </w:tc>
        <w:tc>
          <w:tcPr>
            <w:tcW w:w="1418" w:type="dxa"/>
          </w:tcPr>
          <w:p w:rsidR="00317AAF" w:rsidRPr="008232C8" w:rsidRDefault="00317AAF" w:rsidP="001C4B5A">
            <w:pPr>
              <w:jc w:val="center"/>
              <w:rPr>
                <w:sz w:val="24"/>
                <w:szCs w:val="24"/>
              </w:rPr>
            </w:pPr>
            <w:r w:rsidRPr="008232C8">
              <w:rPr>
                <w:sz w:val="24"/>
                <w:szCs w:val="24"/>
              </w:rPr>
              <w:t>12:05:0403003:962</w:t>
            </w:r>
          </w:p>
        </w:tc>
        <w:tc>
          <w:tcPr>
            <w:tcW w:w="709" w:type="dxa"/>
          </w:tcPr>
          <w:p w:rsidR="00317AAF" w:rsidRPr="008232C8" w:rsidRDefault="00317AAF" w:rsidP="001C4B5A">
            <w:pPr>
              <w:jc w:val="center"/>
              <w:rPr>
                <w:sz w:val="24"/>
                <w:szCs w:val="24"/>
              </w:rPr>
            </w:pPr>
            <w:r w:rsidRPr="008232C8">
              <w:rPr>
                <w:sz w:val="24"/>
                <w:szCs w:val="24"/>
              </w:rPr>
              <w:t>525,0</w:t>
            </w:r>
          </w:p>
        </w:tc>
        <w:tc>
          <w:tcPr>
            <w:tcW w:w="2268" w:type="dxa"/>
          </w:tcPr>
          <w:p w:rsidR="00317AAF" w:rsidRPr="008232C8" w:rsidRDefault="00317AAF" w:rsidP="001C4B5A">
            <w:pPr>
              <w:jc w:val="center"/>
              <w:rPr>
                <w:sz w:val="24"/>
                <w:szCs w:val="24"/>
              </w:rPr>
            </w:pPr>
            <w:r w:rsidRPr="008232C8">
              <w:rPr>
                <w:sz w:val="24"/>
                <w:szCs w:val="24"/>
              </w:rPr>
              <w:t>Зона прочих объектов транспортной инфраструктуры (Т-3)</w:t>
            </w:r>
          </w:p>
        </w:tc>
        <w:tc>
          <w:tcPr>
            <w:tcW w:w="1559" w:type="dxa"/>
          </w:tcPr>
          <w:p w:rsidR="00317AAF" w:rsidRPr="008232C8" w:rsidRDefault="00317AAF" w:rsidP="001C4B5A">
            <w:pPr>
              <w:jc w:val="both"/>
              <w:rPr>
                <w:sz w:val="24"/>
                <w:szCs w:val="24"/>
              </w:rPr>
            </w:pPr>
            <w:r w:rsidRPr="008232C8">
              <w:rPr>
                <w:sz w:val="24"/>
                <w:szCs w:val="24"/>
              </w:rPr>
              <w:t>Вид разрешенного использования:  склады (6.9).</w:t>
            </w:r>
          </w:p>
        </w:tc>
        <w:tc>
          <w:tcPr>
            <w:tcW w:w="1417" w:type="dxa"/>
          </w:tcPr>
          <w:p w:rsidR="00317AAF" w:rsidRPr="008232C8" w:rsidRDefault="00317AAF" w:rsidP="001C4B5A">
            <w:pPr>
              <w:rPr>
                <w:sz w:val="24"/>
                <w:szCs w:val="24"/>
              </w:rPr>
            </w:pPr>
            <w:r w:rsidRPr="008232C8">
              <w:rPr>
                <w:sz w:val="24"/>
                <w:szCs w:val="24"/>
              </w:rPr>
              <w:t>За-94</w:t>
            </w:r>
          </w:p>
          <w:p w:rsidR="00317AAF" w:rsidRPr="008232C8" w:rsidRDefault="00317AAF" w:rsidP="001C4B5A">
            <w:pPr>
              <w:rPr>
                <w:sz w:val="24"/>
                <w:szCs w:val="24"/>
              </w:rPr>
            </w:pPr>
            <w:r w:rsidRPr="008232C8">
              <w:rPr>
                <w:sz w:val="24"/>
                <w:szCs w:val="24"/>
              </w:rPr>
              <w:t>Против-0</w:t>
            </w:r>
          </w:p>
          <w:p w:rsidR="00317AAF" w:rsidRPr="008232C8" w:rsidRDefault="00317AAF" w:rsidP="001C4B5A">
            <w:pPr>
              <w:rPr>
                <w:sz w:val="24"/>
                <w:szCs w:val="24"/>
              </w:rPr>
            </w:pPr>
            <w:r w:rsidRPr="008232C8">
              <w:rPr>
                <w:sz w:val="24"/>
                <w:szCs w:val="24"/>
              </w:rPr>
              <w:t>Воздержались-2</w:t>
            </w:r>
          </w:p>
        </w:tc>
      </w:tr>
    </w:tbl>
    <w:p w:rsidR="00317AAF" w:rsidRPr="008232C8" w:rsidRDefault="00317AAF" w:rsidP="00317AAF">
      <w:pPr>
        <w:ind w:left="927"/>
        <w:jc w:val="both"/>
        <w:rPr>
          <w:b/>
          <w:sz w:val="24"/>
          <w:szCs w:val="24"/>
        </w:rPr>
      </w:pPr>
    </w:p>
    <w:p w:rsidR="008232C8" w:rsidRDefault="008232C8" w:rsidP="00317AAF">
      <w:pPr>
        <w:ind w:left="927" w:firstLine="489"/>
        <w:jc w:val="both"/>
        <w:rPr>
          <w:b/>
          <w:sz w:val="24"/>
          <w:szCs w:val="24"/>
        </w:rPr>
      </w:pPr>
    </w:p>
    <w:p w:rsidR="008232C8" w:rsidRDefault="008232C8" w:rsidP="00317AAF">
      <w:pPr>
        <w:ind w:left="927" w:firstLine="489"/>
        <w:jc w:val="both"/>
        <w:rPr>
          <w:b/>
          <w:sz w:val="24"/>
          <w:szCs w:val="24"/>
        </w:rPr>
      </w:pPr>
    </w:p>
    <w:p w:rsidR="008232C8" w:rsidRDefault="008232C8" w:rsidP="00317AAF">
      <w:pPr>
        <w:ind w:left="927" w:firstLine="489"/>
        <w:jc w:val="both"/>
        <w:rPr>
          <w:b/>
          <w:sz w:val="24"/>
          <w:szCs w:val="24"/>
        </w:rPr>
      </w:pPr>
    </w:p>
    <w:p w:rsidR="008232C8" w:rsidRDefault="008232C8" w:rsidP="00317AAF">
      <w:pPr>
        <w:ind w:left="927" w:firstLine="489"/>
        <w:jc w:val="both"/>
        <w:rPr>
          <w:b/>
          <w:sz w:val="24"/>
          <w:szCs w:val="24"/>
        </w:rPr>
      </w:pPr>
    </w:p>
    <w:p w:rsidR="008232C8" w:rsidRDefault="008232C8" w:rsidP="00317AAF">
      <w:pPr>
        <w:ind w:left="927" w:firstLine="489"/>
        <w:jc w:val="both"/>
        <w:rPr>
          <w:b/>
          <w:sz w:val="24"/>
          <w:szCs w:val="24"/>
        </w:rPr>
      </w:pPr>
    </w:p>
    <w:p w:rsidR="00317AAF" w:rsidRPr="008232C8" w:rsidRDefault="00317AAF" w:rsidP="00317AAF">
      <w:pPr>
        <w:ind w:left="927" w:firstLine="489"/>
        <w:jc w:val="both"/>
        <w:rPr>
          <w:b/>
          <w:sz w:val="24"/>
          <w:szCs w:val="24"/>
        </w:rPr>
      </w:pPr>
      <w:r w:rsidRPr="008232C8">
        <w:rPr>
          <w:b/>
          <w:sz w:val="24"/>
          <w:szCs w:val="24"/>
        </w:rPr>
        <w:t>1.2. П</w:t>
      </w:r>
      <w:r w:rsidRPr="008232C8">
        <w:rPr>
          <w:b/>
          <w:bCs/>
          <w:sz w:val="24"/>
          <w:szCs w:val="24"/>
        </w:rPr>
        <w:t xml:space="preserve">редоставить разрешения на </w:t>
      </w:r>
      <w:r w:rsidRPr="008232C8">
        <w:rPr>
          <w:b/>
          <w:sz w:val="24"/>
          <w:szCs w:val="24"/>
        </w:rPr>
        <w:t>отклонение от предельных параметров разрешенного строительства, реконструкции объектов капитального строительства:</w:t>
      </w:r>
    </w:p>
    <w:p w:rsidR="00317AAF" w:rsidRPr="008232C8" w:rsidRDefault="00317AAF" w:rsidP="00317AAF">
      <w:pPr>
        <w:ind w:left="927" w:firstLine="489"/>
        <w:jc w:val="both"/>
        <w:rPr>
          <w:b/>
          <w:bCs/>
          <w:sz w:val="24"/>
          <w:szCs w:val="24"/>
        </w:rPr>
      </w:pPr>
    </w:p>
    <w:p w:rsidR="00317AAF" w:rsidRPr="008232C8" w:rsidRDefault="00317AAF" w:rsidP="00317AAF">
      <w:pPr>
        <w:autoSpaceDE w:val="0"/>
        <w:autoSpaceDN w:val="0"/>
        <w:adjustRightInd w:val="0"/>
        <w:ind w:firstLine="540"/>
        <w:jc w:val="both"/>
        <w:rPr>
          <w:b/>
          <w:sz w:val="24"/>
          <w:szCs w:val="24"/>
        </w:rPr>
      </w:pPr>
    </w:p>
    <w:tbl>
      <w:tblPr>
        <w:tblW w:w="9633"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1468"/>
        <w:gridCol w:w="992"/>
        <w:gridCol w:w="709"/>
        <w:gridCol w:w="1417"/>
        <w:gridCol w:w="1595"/>
        <w:gridCol w:w="1468"/>
        <w:gridCol w:w="1468"/>
      </w:tblGrid>
      <w:tr w:rsidR="00317AAF" w:rsidRPr="008232C8" w:rsidTr="008232C8">
        <w:tc>
          <w:tcPr>
            <w:tcW w:w="516"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b/>
                <w:sz w:val="24"/>
                <w:szCs w:val="24"/>
              </w:rPr>
            </w:pPr>
            <w:r w:rsidRPr="008232C8">
              <w:rPr>
                <w:rFonts w:ascii="Times New Roman" w:hAnsi="Times New Roman" w:cs="Times New Roman"/>
                <w:b/>
                <w:sz w:val="24"/>
                <w:szCs w:val="24"/>
              </w:rPr>
              <w:t>№</w:t>
            </w:r>
          </w:p>
        </w:tc>
        <w:tc>
          <w:tcPr>
            <w:tcW w:w="1468"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b/>
                <w:sz w:val="24"/>
                <w:szCs w:val="24"/>
              </w:rPr>
            </w:pPr>
            <w:r w:rsidRPr="008232C8">
              <w:rPr>
                <w:rFonts w:ascii="Times New Roman" w:hAnsi="Times New Roman" w:cs="Times New Roman"/>
                <w:b/>
                <w:sz w:val="24"/>
                <w:szCs w:val="24"/>
              </w:rPr>
              <w:t>Местоположение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b/>
                <w:sz w:val="24"/>
                <w:szCs w:val="24"/>
              </w:rPr>
            </w:pPr>
            <w:r w:rsidRPr="008232C8">
              <w:rPr>
                <w:rFonts w:ascii="Times New Roman" w:hAnsi="Times New Roman" w:cs="Times New Roman"/>
                <w:b/>
                <w:sz w:val="24"/>
                <w:szCs w:val="24"/>
              </w:rPr>
              <w:t>Кадастровый номер или квартал</w:t>
            </w:r>
          </w:p>
        </w:tc>
        <w:tc>
          <w:tcPr>
            <w:tcW w:w="709"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b/>
                <w:sz w:val="24"/>
                <w:szCs w:val="24"/>
              </w:rPr>
            </w:pPr>
            <w:r w:rsidRPr="008232C8">
              <w:rPr>
                <w:rFonts w:ascii="Times New Roman" w:hAnsi="Times New Roman" w:cs="Times New Roman"/>
                <w:b/>
                <w:sz w:val="24"/>
                <w:szCs w:val="24"/>
              </w:rPr>
              <w:t>Площадь, кв.м.</w:t>
            </w:r>
          </w:p>
        </w:tc>
        <w:tc>
          <w:tcPr>
            <w:tcW w:w="1417"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b/>
                <w:sz w:val="24"/>
                <w:szCs w:val="24"/>
              </w:rPr>
            </w:pPr>
            <w:r w:rsidRPr="008232C8">
              <w:rPr>
                <w:rFonts w:ascii="Times New Roman" w:hAnsi="Times New Roman" w:cs="Times New Roman"/>
                <w:b/>
                <w:sz w:val="24"/>
                <w:szCs w:val="24"/>
              </w:rPr>
              <w:t>Территориальная зона, в пределах которой расположен  земельный участок</w:t>
            </w:r>
          </w:p>
        </w:tc>
        <w:tc>
          <w:tcPr>
            <w:tcW w:w="1595"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b/>
                <w:sz w:val="24"/>
                <w:szCs w:val="24"/>
              </w:rPr>
            </w:pPr>
            <w:r w:rsidRPr="008232C8">
              <w:rPr>
                <w:rFonts w:ascii="Times New Roman" w:hAnsi="Times New Roman" w:cs="Times New Roman"/>
                <w:b/>
                <w:sz w:val="24"/>
                <w:szCs w:val="24"/>
              </w:rPr>
              <w:t xml:space="preserve">Параметры разрешенного строительства, реконструкции объектов капитального строительства, по </w:t>
            </w:r>
            <w:r w:rsidRPr="008232C8">
              <w:rPr>
                <w:rFonts w:ascii="Times New Roman" w:hAnsi="Times New Roman" w:cs="Times New Roman"/>
                <w:b/>
                <w:sz w:val="24"/>
                <w:szCs w:val="24"/>
              </w:rPr>
              <w:lastRenderedPageBreak/>
              <w:t>которым испрашивается разрешение на  отклонение</w:t>
            </w:r>
          </w:p>
          <w:p w:rsidR="00317AAF" w:rsidRPr="008232C8" w:rsidRDefault="00317AAF" w:rsidP="001C4B5A">
            <w:pPr>
              <w:pStyle w:val="ConsPlusNonformat"/>
              <w:widowControl w:val="0"/>
              <w:jc w:val="center"/>
              <w:rPr>
                <w:rFonts w:ascii="Times New Roman" w:hAnsi="Times New Roman" w:cs="Times New Roman"/>
                <w:b/>
                <w:sz w:val="24"/>
                <w:szCs w:val="24"/>
              </w:rPr>
            </w:pPr>
          </w:p>
        </w:tc>
        <w:tc>
          <w:tcPr>
            <w:tcW w:w="1468"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b/>
                <w:sz w:val="24"/>
                <w:szCs w:val="24"/>
              </w:rPr>
            </w:pPr>
            <w:r w:rsidRPr="008232C8">
              <w:rPr>
                <w:rFonts w:ascii="Times New Roman" w:hAnsi="Times New Roman" w:cs="Times New Roman"/>
                <w:b/>
                <w:sz w:val="24"/>
                <w:szCs w:val="24"/>
              </w:rPr>
              <w:lastRenderedPageBreak/>
              <w:t xml:space="preserve">Предоставление разрешения на отклонение от параметров разрешенного строительства, </w:t>
            </w:r>
            <w:r w:rsidRPr="008232C8">
              <w:rPr>
                <w:rFonts w:ascii="Times New Roman" w:hAnsi="Times New Roman" w:cs="Times New Roman"/>
                <w:b/>
                <w:sz w:val="24"/>
                <w:szCs w:val="24"/>
              </w:rPr>
              <w:lastRenderedPageBreak/>
              <w:t>реконструкции объектов капитального строительства</w:t>
            </w:r>
          </w:p>
          <w:p w:rsidR="00317AAF" w:rsidRPr="008232C8" w:rsidRDefault="00317AAF" w:rsidP="001C4B5A">
            <w:pPr>
              <w:pStyle w:val="ConsPlusNonformat"/>
              <w:widowControl w:val="0"/>
              <w:jc w:val="center"/>
              <w:rPr>
                <w:rFonts w:ascii="Times New Roman" w:hAnsi="Times New Roman" w:cs="Times New Roman"/>
                <w:b/>
                <w:sz w:val="24"/>
                <w:szCs w:val="24"/>
              </w:rPr>
            </w:pPr>
          </w:p>
          <w:p w:rsidR="00317AAF" w:rsidRPr="008232C8" w:rsidRDefault="00317AAF" w:rsidP="001C4B5A">
            <w:pPr>
              <w:pStyle w:val="ConsPlusNonformat"/>
              <w:widowControl w:val="0"/>
              <w:jc w:val="center"/>
              <w:rPr>
                <w:rFonts w:ascii="Times New Roman" w:hAnsi="Times New Roman" w:cs="Times New Roman"/>
                <w:b/>
                <w:sz w:val="24"/>
                <w:szCs w:val="24"/>
              </w:rPr>
            </w:pP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b/>
                <w:sz w:val="24"/>
                <w:szCs w:val="24"/>
              </w:rPr>
            </w:pPr>
            <w:r w:rsidRPr="008232C8">
              <w:rPr>
                <w:rFonts w:ascii="Times New Roman" w:hAnsi="Times New Roman" w:cs="Times New Roman"/>
                <w:b/>
                <w:sz w:val="24"/>
                <w:szCs w:val="24"/>
              </w:rPr>
              <w:lastRenderedPageBreak/>
              <w:t>Мнения экспертов, итоги голосования</w:t>
            </w:r>
          </w:p>
        </w:tc>
      </w:tr>
      <w:tr w:rsidR="00317AAF" w:rsidRPr="008232C8" w:rsidTr="008232C8">
        <w:tc>
          <w:tcPr>
            <w:tcW w:w="516"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1.</w:t>
            </w:r>
          </w:p>
        </w:tc>
        <w:tc>
          <w:tcPr>
            <w:tcW w:w="1468"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Республика Марий Эл, г</w:t>
            </w:r>
            <w:proofErr w:type="gramStart"/>
            <w:r w:rsidRPr="008232C8">
              <w:rPr>
                <w:rFonts w:ascii="Times New Roman" w:hAnsi="Times New Roman" w:cs="Times New Roman"/>
                <w:sz w:val="24"/>
                <w:szCs w:val="24"/>
              </w:rPr>
              <w:t>.Й</w:t>
            </w:r>
            <w:proofErr w:type="gramEnd"/>
            <w:r w:rsidRPr="008232C8">
              <w:rPr>
                <w:rFonts w:ascii="Times New Roman" w:hAnsi="Times New Roman" w:cs="Times New Roman"/>
                <w:sz w:val="24"/>
                <w:szCs w:val="24"/>
              </w:rPr>
              <w:t>ошкар-Ола, ул.Кирова</w:t>
            </w:r>
          </w:p>
        </w:tc>
        <w:tc>
          <w:tcPr>
            <w:tcW w:w="992"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12:05:0703002:306</w:t>
            </w:r>
          </w:p>
        </w:tc>
        <w:tc>
          <w:tcPr>
            <w:tcW w:w="709"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579,0</w:t>
            </w:r>
          </w:p>
        </w:tc>
        <w:tc>
          <w:tcPr>
            <w:tcW w:w="1417"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Зона делового, общественного и коммерческого назначения (О-1)</w:t>
            </w:r>
          </w:p>
        </w:tc>
        <w:tc>
          <w:tcPr>
            <w:tcW w:w="1595"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В целях определения места допустимого размещения зданий, строений, сооружений минимальный отступ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красной линии – 5 м,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границы </w:t>
            </w:r>
            <w:proofErr w:type="gramStart"/>
            <w:r w:rsidRPr="008232C8">
              <w:rPr>
                <w:rFonts w:ascii="Times New Roman" w:hAnsi="Times New Roman" w:cs="Times New Roman"/>
                <w:sz w:val="24"/>
                <w:szCs w:val="24"/>
              </w:rPr>
              <w:t>земельного</w:t>
            </w:r>
            <w:proofErr w:type="gramEnd"/>
            <w:r w:rsidRPr="008232C8">
              <w:rPr>
                <w:rFonts w:ascii="Times New Roman" w:hAnsi="Times New Roman" w:cs="Times New Roman"/>
                <w:sz w:val="24"/>
                <w:szCs w:val="24"/>
              </w:rPr>
              <w:t xml:space="preserve">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участка – 3 м,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минимальный процент озеленения – 5 %</w:t>
            </w:r>
          </w:p>
          <w:p w:rsidR="00317AAF" w:rsidRPr="008232C8" w:rsidRDefault="00317AAF" w:rsidP="001C4B5A">
            <w:pPr>
              <w:pStyle w:val="ConsPlusNonformat"/>
              <w:widowControl w:val="0"/>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hideMark/>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Уменьшение минимального отступа от красной линии ул</w:t>
            </w:r>
            <w:proofErr w:type="gramStart"/>
            <w:r w:rsidRPr="008232C8">
              <w:rPr>
                <w:rFonts w:ascii="Times New Roman" w:hAnsi="Times New Roman" w:cs="Times New Roman"/>
                <w:sz w:val="24"/>
                <w:szCs w:val="24"/>
              </w:rPr>
              <w:t>.К</w:t>
            </w:r>
            <w:proofErr w:type="gramEnd"/>
            <w:r w:rsidRPr="008232C8">
              <w:rPr>
                <w:rFonts w:ascii="Times New Roman" w:hAnsi="Times New Roman" w:cs="Times New Roman"/>
                <w:sz w:val="24"/>
                <w:szCs w:val="24"/>
              </w:rPr>
              <w:t xml:space="preserve">ирова с 5 до 2,8 м, от границы земельного участка с юго-западной стороны с 3 до 1,7 м, с северо-западной с 3 до 2,8 м,  с северо-восточной стороны с 3 до 2,6 м, уменьшение минимального процента озеленения с 5 до 0 %, при строительстве </w:t>
            </w:r>
            <w:proofErr w:type="spellStart"/>
            <w:r w:rsidRPr="008232C8">
              <w:rPr>
                <w:rFonts w:ascii="Times New Roman" w:hAnsi="Times New Roman" w:cs="Times New Roman"/>
                <w:sz w:val="24"/>
                <w:szCs w:val="24"/>
              </w:rPr>
              <w:t>автомойки</w:t>
            </w:r>
            <w:proofErr w:type="spellEnd"/>
            <w:r w:rsidRPr="008232C8">
              <w:rPr>
                <w:rFonts w:ascii="Times New Roman" w:hAnsi="Times New Roman" w:cs="Times New Roman"/>
                <w:sz w:val="24"/>
                <w:szCs w:val="24"/>
              </w:rPr>
              <w:t xml:space="preserve"> самообслуживания на 6 постов.</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За-93</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Против-2</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Воздержались-9</w:t>
            </w:r>
          </w:p>
        </w:tc>
      </w:tr>
      <w:tr w:rsidR="00317AAF" w:rsidRPr="008232C8" w:rsidTr="008232C8">
        <w:trPr>
          <w:trHeight w:val="2274"/>
        </w:trPr>
        <w:tc>
          <w:tcPr>
            <w:tcW w:w="516"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2.</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Республика Марий Эл, г</w:t>
            </w:r>
            <w:proofErr w:type="gramStart"/>
            <w:r w:rsidRPr="008232C8">
              <w:rPr>
                <w:rFonts w:ascii="Times New Roman" w:hAnsi="Times New Roman" w:cs="Times New Roman"/>
                <w:sz w:val="24"/>
                <w:szCs w:val="24"/>
              </w:rPr>
              <w:t>.Й</w:t>
            </w:r>
            <w:proofErr w:type="gramEnd"/>
            <w:r w:rsidRPr="008232C8">
              <w:rPr>
                <w:rFonts w:ascii="Times New Roman" w:hAnsi="Times New Roman" w:cs="Times New Roman"/>
                <w:sz w:val="24"/>
                <w:szCs w:val="24"/>
              </w:rPr>
              <w:t>ошкар-Ола, ул.Соловьева</w:t>
            </w:r>
          </w:p>
        </w:tc>
        <w:tc>
          <w:tcPr>
            <w:tcW w:w="992"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12:05:0403003:962</w:t>
            </w:r>
          </w:p>
        </w:tc>
        <w:tc>
          <w:tcPr>
            <w:tcW w:w="709"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525,0</w:t>
            </w:r>
          </w:p>
        </w:tc>
        <w:tc>
          <w:tcPr>
            <w:tcW w:w="1417"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Зона прочих объектов транспортной инфраструктуры</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 (Т-3)</w:t>
            </w:r>
          </w:p>
        </w:tc>
        <w:tc>
          <w:tcPr>
            <w:tcW w:w="1595"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В целях определения места допустимого размещения зданий, строений, сооружений минимальный отступ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 xml:space="preserve">от границы </w:t>
            </w:r>
            <w:proofErr w:type="gramStart"/>
            <w:r w:rsidRPr="008232C8">
              <w:rPr>
                <w:rFonts w:ascii="Times New Roman" w:hAnsi="Times New Roman" w:cs="Times New Roman"/>
                <w:sz w:val="24"/>
                <w:szCs w:val="24"/>
              </w:rPr>
              <w:t>земельного</w:t>
            </w:r>
            <w:proofErr w:type="gramEnd"/>
            <w:r w:rsidRPr="008232C8">
              <w:rPr>
                <w:rFonts w:ascii="Times New Roman" w:hAnsi="Times New Roman" w:cs="Times New Roman"/>
                <w:sz w:val="24"/>
                <w:szCs w:val="24"/>
              </w:rPr>
              <w:t xml:space="preserve">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участка – 3 м,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минимальный процент озеленения – 5 %</w:t>
            </w:r>
          </w:p>
          <w:p w:rsidR="00317AAF" w:rsidRPr="008232C8" w:rsidRDefault="00317AAF" w:rsidP="001C4B5A">
            <w:pPr>
              <w:pStyle w:val="ConsPlusNonformat"/>
              <w:widowControl w:val="0"/>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proofErr w:type="gramStart"/>
            <w:r w:rsidRPr="008232C8">
              <w:rPr>
                <w:rFonts w:ascii="Times New Roman" w:hAnsi="Times New Roman" w:cs="Times New Roman"/>
                <w:sz w:val="24"/>
                <w:szCs w:val="24"/>
              </w:rPr>
              <w:lastRenderedPageBreak/>
              <w:t xml:space="preserve">Уменьшение минимального отступа от границы земельного участка с северо-восточной стороны с 3 </w:t>
            </w:r>
            <w:r w:rsidRPr="008232C8">
              <w:rPr>
                <w:rFonts w:ascii="Times New Roman" w:hAnsi="Times New Roman" w:cs="Times New Roman"/>
                <w:sz w:val="24"/>
                <w:szCs w:val="24"/>
              </w:rPr>
              <w:lastRenderedPageBreak/>
              <w:t>до 0 м, с северо-западной стороны с 3 до 1 м, с юго-западной стороны с 3 до 1,2 м, с юго-восточной стороны с 3 до 0,3 м, при реконструкции здания склада, заключающейся в возведении пристройки</w:t>
            </w:r>
            <w:proofErr w:type="gramEnd"/>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lastRenderedPageBreak/>
              <w:t>За-92</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Против-1</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Воздержались-0</w:t>
            </w:r>
          </w:p>
        </w:tc>
      </w:tr>
      <w:tr w:rsidR="00317AAF" w:rsidRPr="008232C8" w:rsidTr="008232C8">
        <w:trPr>
          <w:trHeight w:val="3940"/>
        </w:trPr>
        <w:tc>
          <w:tcPr>
            <w:tcW w:w="516"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3.</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Республика Марий Эл, г</w:t>
            </w:r>
            <w:proofErr w:type="gramStart"/>
            <w:r w:rsidRPr="008232C8">
              <w:rPr>
                <w:rFonts w:ascii="Times New Roman" w:hAnsi="Times New Roman" w:cs="Times New Roman"/>
                <w:sz w:val="24"/>
                <w:szCs w:val="24"/>
              </w:rPr>
              <w:t>.Й</w:t>
            </w:r>
            <w:proofErr w:type="gramEnd"/>
            <w:r w:rsidRPr="008232C8">
              <w:rPr>
                <w:rFonts w:ascii="Times New Roman" w:hAnsi="Times New Roman" w:cs="Times New Roman"/>
                <w:sz w:val="24"/>
                <w:szCs w:val="24"/>
              </w:rPr>
              <w:t>ошкар-Ола, ул.Некрасова, д.68</w:t>
            </w:r>
          </w:p>
        </w:tc>
        <w:tc>
          <w:tcPr>
            <w:tcW w:w="992"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12:05:0504001:12</w:t>
            </w:r>
          </w:p>
        </w:tc>
        <w:tc>
          <w:tcPr>
            <w:tcW w:w="709"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776,0</w:t>
            </w:r>
          </w:p>
        </w:tc>
        <w:tc>
          <w:tcPr>
            <w:tcW w:w="1417"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Зона застройки индивидуальными жилыми домами (Ж-3)</w:t>
            </w:r>
          </w:p>
        </w:tc>
        <w:tc>
          <w:tcPr>
            <w:tcW w:w="1595"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В целях определения места допустимого размещения зданий, строений, сооружений минимальный отступ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красной линии – 5 м,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границы </w:t>
            </w:r>
            <w:proofErr w:type="gramStart"/>
            <w:r w:rsidRPr="008232C8">
              <w:rPr>
                <w:rFonts w:ascii="Times New Roman" w:hAnsi="Times New Roman" w:cs="Times New Roman"/>
                <w:sz w:val="24"/>
                <w:szCs w:val="24"/>
              </w:rPr>
              <w:t>земельного</w:t>
            </w:r>
            <w:proofErr w:type="gramEnd"/>
            <w:r w:rsidRPr="008232C8">
              <w:rPr>
                <w:rFonts w:ascii="Times New Roman" w:hAnsi="Times New Roman" w:cs="Times New Roman"/>
                <w:sz w:val="24"/>
                <w:szCs w:val="24"/>
              </w:rPr>
              <w:t xml:space="preserve">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участка – 3 м</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Уменьшение минимального отступа от красной линии ул</w:t>
            </w:r>
            <w:proofErr w:type="gramStart"/>
            <w:r w:rsidRPr="008232C8">
              <w:rPr>
                <w:rFonts w:ascii="Times New Roman" w:hAnsi="Times New Roman" w:cs="Times New Roman"/>
                <w:sz w:val="24"/>
                <w:szCs w:val="24"/>
              </w:rPr>
              <w:t>.Н</w:t>
            </w:r>
            <w:proofErr w:type="gramEnd"/>
            <w:r w:rsidRPr="008232C8">
              <w:rPr>
                <w:rFonts w:ascii="Times New Roman" w:hAnsi="Times New Roman" w:cs="Times New Roman"/>
                <w:sz w:val="24"/>
                <w:szCs w:val="24"/>
              </w:rPr>
              <w:t>екрасова с 5 до 4,5 м, от границы земельного участка с северо-западной стороны с 3 до 2,5 м, реконструкции индивидуального жилого дома, заключающейся в возведении пристройки.</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За-102</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Против-0</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Воздержались-3</w:t>
            </w:r>
          </w:p>
        </w:tc>
      </w:tr>
      <w:tr w:rsidR="00317AAF" w:rsidRPr="008232C8" w:rsidTr="008232C8">
        <w:trPr>
          <w:trHeight w:val="573"/>
        </w:trPr>
        <w:tc>
          <w:tcPr>
            <w:tcW w:w="516"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4.</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Республика Марий Эл, г</w:t>
            </w:r>
            <w:proofErr w:type="gramStart"/>
            <w:r w:rsidRPr="008232C8">
              <w:rPr>
                <w:rFonts w:ascii="Times New Roman" w:hAnsi="Times New Roman" w:cs="Times New Roman"/>
                <w:sz w:val="24"/>
                <w:szCs w:val="24"/>
              </w:rPr>
              <w:t>.Й</w:t>
            </w:r>
            <w:proofErr w:type="gramEnd"/>
            <w:r w:rsidRPr="008232C8">
              <w:rPr>
                <w:rFonts w:ascii="Times New Roman" w:hAnsi="Times New Roman" w:cs="Times New Roman"/>
                <w:sz w:val="24"/>
                <w:szCs w:val="24"/>
              </w:rPr>
              <w:t>ошкар-Ола, ул.Анциферова</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 </w:t>
            </w:r>
            <w:r w:rsidRPr="008232C8">
              <w:rPr>
                <w:rFonts w:ascii="Times New Roman" w:hAnsi="Times New Roman" w:cs="Times New Roman"/>
                <w:sz w:val="24"/>
                <w:szCs w:val="24"/>
              </w:rPr>
              <w:lastRenderedPageBreak/>
              <w:t>ул</w:t>
            </w:r>
            <w:proofErr w:type="gramStart"/>
            <w:r w:rsidRPr="008232C8">
              <w:rPr>
                <w:rFonts w:ascii="Times New Roman" w:hAnsi="Times New Roman" w:cs="Times New Roman"/>
                <w:sz w:val="24"/>
                <w:szCs w:val="24"/>
              </w:rPr>
              <w:t>.А</w:t>
            </w:r>
            <w:proofErr w:type="gramEnd"/>
            <w:r w:rsidRPr="008232C8">
              <w:rPr>
                <w:rFonts w:ascii="Times New Roman" w:hAnsi="Times New Roman" w:cs="Times New Roman"/>
                <w:sz w:val="24"/>
                <w:szCs w:val="24"/>
              </w:rPr>
              <w:t>рхипова, д.44/1</w:t>
            </w:r>
          </w:p>
        </w:tc>
        <w:tc>
          <w:tcPr>
            <w:tcW w:w="992"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12:05:0302008:70</w:t>
            </w:r>
          </w:p>
        </w:tc>
        <w:tc>
          <w:tcPr>
            <w:tcW w:w="709"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548,0</w:t>
            </w:r>
          </w:p>
        </w:tc>
        <w:tc>
          <w:tcPr>
            <w:tcW w:w="1417"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Зона застройки многоквартирными домами (Ж-1)</w:t>
            </w:r>
          </w:p>
        </w:tc>
        <w:tc>
          <w:tcPr>
            <w:tcW w:w="1595"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В целях определения места допустимого размещения зданий, строений, </w:t>
            </w:r>
            <w:r w:rsidRPr="008232C8">
              <w:rPr>
                <w:rFonts w:ascii="Times New Roman" w:hAnsi="Times New Roman" w:cs="Times New Roman"/>
                <w:sz w:val="24"/>
                <w:szCs w:val="24"/>
              </w:rPr>
              <w:lastRenderedPageBreak/>
              <w:t xml:space="preserve">сооружений минимальный отступ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красной линии – 5 м,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границы </w:t>
            </w:r>
            <w:proofErr w:type="gramStart"/>
            <w:r w:rsidRPr="008232C8">
              <w:rPr>
                <w:rFonts w:ascii="Times New Roman" w:hAnsi="Times New Roman" w:cs="Times New Roman"/>
                <w:sz w:val="24"/>
                <w:szCs w:val="24"/>
              </w:rPr>
              <w:t>земельного</w:t>
            </w:r>
            <w:proofErr w:type="gramEnd"/>
            <w:r w:rsidRPr="008232C8">
              <w:rPr>
                <w:rFonts w:ascii="Times New Roman" w:hAnsi="Times New Roman" w:cs="Times New Roman"/>
                <w:sz w:val="24"/>
                <w:szCs w:val="24"/>
              </w:rPr>
              <w:t xml:space="preserve">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участка – 3 м,</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максимальный процент застройки – 50 %,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минимальный процент озеленения – 10 %</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Уменьшение минимального отступа от красной линии ул</w:t>
            </w:r>
            <w:proofErr w:type="gramStart"/>
            <w:r w:rsidRPr="008232C8">
              <w:rPr>
                <w:rFonts w:ascii="Times New Roman" w:hAnsi="Times New Roman" w:cs="Times New Roman"/>
                <w:sz w:val="24"/>
                <w:szCs w:val="24"/>
              </w:rPr>
              <w:t>.А</w:t>
            </w:r>
            <w:proofErr w:type="gramEnd"/>
            <w:r w:rsidRPr="008232C8">
              <w:rPr>
                <w:rFonts w:ascii="Times New Roman" w:hAnsi="Times New Roman" w:cs="Times New Roman"/>
                <w:sz w:val="24"/>
                <w:szCs w:val="24"/>
              </w:rPr>
              <w:t>нцифер</w:t>
            </w:r>
            <w:r w:rsidRPr="008232C8">
              <w:rPr>
                <w:rFonts w:ascii="Times New Roman" w:hAnsi="Times New Roman" w:cs="Times New Roman"/>
                <w:sz w:val="24"/>
                <w:szCs w:val="24"/>
              </w:rPr>
              <w:lastRenderedPageBreak/>
              <w:t>ова с 5 до 2,3 м, от  границы земельного участка с северо-западной стороны с 3 до 0 м, с северо-восточной стороны с 3 до 0 м, с юго-западной стороны с 3 до 0 м, увеличением максимального процента застройки с 50 до 80 %, уменьшением минимального процента озеленения с 10 до 4 %, при реконструкции многоквартирного жилого дома, заключающейся в возведении жилой пристройки со встроенными офисными помещениями.</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lastRenderedPageBreak/>
              <w:t>За-98</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Против-4</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Воздержались-0</w:t>
            </w:r>
          </w:p>
        </w:tc>
      </w:tr>
      <w:tr w:rsidR="00317AAF" w:rsidRPr="008232C8" w:rsidTr="008232C8">
        <w:trPr>
          <w:trHeight w:val="290"/>
        </w:trPr>
        <w:tc>
          <w:tcPr>
            <w:tcW w:w="516"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5.</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Республика Марий Эл, г</w:t>
            </w:r>
            <w:proofErr w:type="gramStart"/>
            <w:r w:rsidRPr="008232C8">
              <w:rPr>
                <w:rFonts w:ascii="Times New Roman" w:hAnsi="Times New Roman" w:cs="Times New Roman"/>
                <w:sz w:val="24"/>
                <w:szCs w:val="24"/>
              </w:rPr>
              <w:t>.Й</w:t>
            </w:r>
            <w:proofErr w:type="gramEnd"/>
            <w:r w:rsidRPr="008232C8">
              <w:rPr>
                <w:rFonts w:ascii="Times New Roman" w:hAnsi="Times New Roman" w:cs="Times New Roman"/>
                <w:sz w:val="24"/>
                <w:szCs w:val="24"/>
              </w:rPr>
              <w:t>ошкар-Ола, ул.Анциферова, д.48</w:t>
            </w:r>
          </w:p>
        </w:tc>
        <w:tc>
          <w:tcPr>
            <w:tcW w:w="992"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12:05:0302008:122</w:t>
            </w:r>
          </w:p>
        </w:tc>
        <w:tc>
          <w:tcPr>
            <w:tcW w:w="709"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2701,0</w:t>
            </w:r>
          </w:p>
        </w:tc>
        <w:tc>
          <w:tcPr>
            <w:tcW w:w="1417"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Зона застройки многоквартирными домами (Ж-1)</w:t>
            </w:r>
          </w:p>
        </w:tc>
        <w:tc>
          <w:tcPr>
            <w:tcW w:w="1595"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В целях определения места допустимого размещения зданий, </w:t>
            </w:r>
            <w:r w:rsidRPr="008232C8">
              <w:rPr>
                <w:rFonts w:ascii="Times New Roman" w:hAnsi="Times New Roman" w:cs="Times New Roman"/>
                <w:sz w:val="24"/>
                <w:szCs w:val="24"/>
              </w:rPr>
              <w:lastRenderedPageBreak/>
              <w:t xml:space="preserve">строений, сооружений минимальный отступ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красной линии – 5 м,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границы </w:t>
            </w:r>
            <w:proofErr w:type="gramStart"/>
            <w:r w:rsidRPr="008232C8">
              <w:rPr>
                <w:rFonts w:ascii="Times New Roman" w:hAnsi="Times New Roman" w:cs="Times New Roman"/>
                <w:sz w:val="24"/>
                <w:szCs w:val="24"/>
              </w:rPr>
              <w:t>земельного</w:t>
            </w:r>
            <w:proofErr w:type="gramEnd"/>
            <w:r w:rsidRPr="008232C8">
              <w:rPr>
                <w:rFonts w:ascii="Times New Roman" w:hAnsi="Times New Roman" w:cs="Times New Roman"/>
                <w:sz w:val="24"/>
                <w:szCs w:val="24"/>
              </w:rPr>
              <w:t xml:space="preserve">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участка – 3 м</w:t>
            </w:r>
          </w:p>
          <w:p w:rsidR="00317AAF" w:rsidRPr="008232C8" w:rsidRDefault="00317AAF" w:rsidP="001C4B5A">
            <w:pPr>
              <w:pStyle w:val="ConsPlusNonformat"/>
              <w:widowControl w:val="0"/>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 xml:space="preserve">Уменьшение минимального отступа от красной линии </w:t>
            </w:r>
            <w:r w:rsidRPr="008232C8">
              <w:rPr>
                <w:rFonts w:ascii="Times New Roman" w:hAnsi="Times New Roman" w:cs="Times New Roman"/>
                <w:sz w:val="24"/>
                <w:szCs w:val="24"/>
              </w:rPr>
              <w:lastRenderedPageBreak/>
              <w:t>ул</w:t>
            </w:r>
            <w:proofErr w:type="gramStart"/>
            <w:r w:rsidRPr="008232C8">
              <w:rPr>
                <w:rFonts w:ascii="Times New Roman" w:hAnsi="Times New Roman" w:cs="Times New Roman"/>
                <w:sz w:val="24"/>
                <w:szCs w:val="24"/>
              </w:rPr>
              <w:t>.А</w:t>
            </w:r>
            <w:proofErr w:type="gramEnd"/>
            <w:r w:rsidRPr="008232C8">
              <w:rPr>
                <w:rFonts w:ascii="Times New Roman" w:hAnsi="Times New Roman" w:cs="Times New Roman"/>
                <w:sz w:val="24"/>
                <w:szCs w:val="24"/>
              </w:rPr>
              <w:t>нциферова с 5 до 1,2 м, от  границы земельного участка с северо-восточной стороны с 3 до 0 м, с юго-западной стороны с 3 до 0 м, с северо-западной стороны с 3 до 0 м, при реконструкции многоквартирного жилого дома, заключающейся в возведении жилой пристройки со встроенными офисными помещениями.</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lastRenderedPageBreak/>
              <w:t>За-98</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Против-4</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Воздержались-0</w:t>
            </w:r>
          </w:p>
        </w:tc>
      </w:tr>
      <w:tr w:rsidR="00317AAF" w:rsidRPr="008232C8" w:rsidTr="008232C8">
        <w:trPr>
          <w:trHeight w:val="998"/>
        </w:trPr>
        <w:tc>
          <w:tcPr>
            <w:tcW w:w="516"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6.</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Республика Марий Эл, г</w:t>
            </w:r>
            <w:proofErr w:type="gramStart"/>
            <w:r w:rsidRPr="008232C8">
              <w:rPr>
                <w:rFonts w:ascii="Times New Roman" w:hAnsi="Times New Roman" w:cs="Times New Roman"/>
                <w:sz w:val="24"/>
                <w:szCs w:val="24"/>
              </w:rPr>
              <w:t>.Й</w:t>
            </w:r>
            <w:proofErr w:type="gramEnd"/>
            <w:r w:rsidRPr="008232C8">
              <w:rPr>
                <w:rFonts w:ascii="Times New Roman" w:hAnsi="Times New Roman" w:cs="Times New Roman"/>
                <w:sz w:val="24"/>
                <w:szCs w:val="24"/>
              </w:rPr>
              <w:t>ошкар-Ола, ул.Петрова</w:t>
            </w:r>
          </w:p>
        </w:tc>
        <w:tc>
          <w:tcPr>
            <w:tcW w:w="992"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12:05:0701007:4983</w:t>
            </w:r>
          </w:p>
        </w:tc>
        <w:tc>
          <w:tcPr>
            <w:tcW w:w="709"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206,0</w:t>
            </w:r>
          </w:p>
        </w:tc>
        <w:tc>
          <w:tcPr>
            <w:tcW w:w="1417"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Зона общественно-жилого назначения (ОЖ)</w:t>
            </w:r>
          </w:p>
        </w:tc>
        <w:tc>
          <w:tcPr>
            <w:tcW w:w="1595"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В целях определения места допустимого размещения зданий, строений, сооружений минимальный отступ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красной линии – 5 м,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границы </w:t>
            </w:r>
            <w:proofErr w:type="gramStart"/>
            <w:r w:rsidRPr="008232C8">
              <w:rPr>
                <w:rFonts w:ascii="Times New Roman" w:hAnsi="Times New Roman" w:cs="Times New Roman"/>
                <w:sz w:val="24"/>
                <w:szCs w:val="24"/>
              </w:rPr>
              <w:t>земельного</w:t>
            </w:r>
            <w:proofErr w:type="gramEnd"/>
            <w:r w:rsidRPr="008232C8">
              <w:rPr>
                <w:rFonts w:ascii="Times New Roman" w:hAnsi="Times New Roman" w:cs="Times New Roman"/>
                <w:sz w:val="24"/>
                <w:szCs w:val="24"/>
              </w:rPr>
              <w:t xml:space="preserve">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участка – 3 м,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минимальный процент озеленения – 5 %</w:t>
            </w:r>
          </w:p>
          <w:p w:rsidR="00317AAF" w:rsidRPr="008232C8" w:rsidRDefault="00317AAF" w:rsidP="001C4B5A">
            <w:pPr>
              <w:pStyle w:val="ConsPlusNonformat"/>
              <w:widowControl w:val="0"/>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Уменьшение минимального отступа от красной линии ул</w:t>
            </w:r>
            <w:proofErr w:type="gramStart"/>
            <w:r w:rsidRPr="008232C8">
              <w:rPr>
                <w:rFonts w:ascii="Times New Roman" w:hAnsi="Times New Roman" w:cs="Times New Roman"/>
                <w:sz w:val="24"/>
                <w:szCs w:val="24"/>
              </w:rPr>
              <w:t>.П</w:t>
            </w:r>
            <w:proofErr w:type="gramEnd"/>
            <w:r w:rsidRPr="008232C8">
              <w:rPr>
                <w:rFonts w:ascii="Times New Roman" w:hAnsi="Times New Roman" w:cs="Times New Roman"/>
                <w:sz w:val="24"/>
                <w:szCs w:val="24"/>
              </w:rPr>
              <w:t>етрова с 5 до 4,8 м, от границы земельного участка с юго-западной стороны с 3 до 0 м, с северо-восточной стороны с 3 до 0 м, уменьшени</w:t>
            </w:r>
            <w:r w:rsidRPr="008232C8">
              <w:rPr>
                <w:rFonts w:ascii="Times New Roman" w:hAnsi="Times New Roman" w:cs="Times New Roman"/>
                <w:sz w:val="24"/>
                <w:szCs w:val="24"/>
              </w:rPr>
              <w:lastRenderedPageBreak/>
              <w:t>е минимального процента озеленения с 5 до 0 %, при реконструкции магазина, заключающееся в возведении пристроек и надстройке второго этажа.</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lastRenderedPageBreak/>
              <w:t>За-23</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Против-2</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Воздержались-0</w:t>
            </w:r>
          </w:p>
        </w:tc>
      </w:tr>
      <w:tr w:rsidR="00317AAF" w:rsidRPr="008232C8" w:rsidTr="008232C8">
        <w:trPr>
          <w:trHeight w:val="3940"/>
        </w:trPr>
        <w:tc>
          <w:tcPr>
            <w:tcW w:w="516"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lastRenderedPageBreak/>
              <w:t>7.</w:t>
            </w: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Республика Марий Эл, г</w:t>
            </w:r>
            <w:proofErr w:type="gramStart"/>
            <w:r w:rsidRPr="008232C8">
              <w:rPr>
                <w:rFonts w:ascii="Times New Roman" w:hAnsi="Times New Roman" w:cs="Times New Roman"/>
                <w:sz w:val="24"/>
                <w:szCs w:val="24"/>
              </w:rPr>
              <w:t>.Й</w:t>
            </w:r>
            <w:proofErr w:type="gramEnd"/>
            <w:r w:rsidRPr="008232C8">
              <w:rPr>
                <w:rFonts w:ascii="Times New Roman" w:hAnsi="Times New Roman" w:cs="Times New Roman"/>
                <w:sz w:val="24"/>
                <w:szCs w:val="24"/>
              </w:rPr>
              <w:t>ошкар-Ола, ул.Петрова, д.18в</w:t>
            </w:r>
          </w:p>
        </w:tc>
        <w:tc>
          <w:tcPr>
            <w:tcW w:w="992"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12:05:0701007:24</w:t>
            </w:r>
          </w:p>
        </w:tc>
        <w:tc>
          <w:tcPr>
            <w:tcW w:w="709"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330,0</w:t>
            </w:r>
          </w:p>
        </w:tc>
        <w:tc>
          <w:tcPr>
            <w:tcW w:w="1417"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Зона общественно-жилого назначения (ОЖ)</w:t>
            </w:r>
          </w:p>
        </w:tc>
        <w:tc>
          <w:tcPr>
            <w:tcW w:w="1595"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В целях определения места допустимого размещения зданий, строений, сооружений минимальный отступ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от границы </w:t>
            </w:r>
            <w:proofErr w:type="gramStart"/>
            <w:r w:rsidRPr="008232C8">
              <w:rPr>
                <w:rFonts w:ascii="Times New Roman" w:hAnsi="Times New Roman" w:cs="Times New Roman"/>
                <w:sz w:val="24"/>
                <w:szCs w:val="24"/>
              </w:rPr>
              <w:t>земельного</w:t>
            </w:r>
            <w:proofErr w:type="gramEnd"/>
            <w:r w:rsidRPr="008232C8">
              <w:rPr>
                <w:rFonts w:ascii="Times New Roman" w:hAnsi="Times New Roman" w:cs="Times New Roman"/>
                <w:sz w:val="24"/>
                <w:szCs w:val="24"/>
              </w:rPr>
              <w:t xml:space="preserve">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 xml:space="preserve">участка – 3 м,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максимальный процент застройки – 50 %,</w:t>
            </w:r>
          </w:p>
          <w:p w:rsidR="00317AAF" w:rsidRPr="008232C8" w:rsidRDefault="00317AAF" w:rsidP="001C4B5A">
            <w:pPr>
              <w:pStyle w:val="ConsPlusNonformat"/>
              <w:widowControl w:val="0"/>
              <w:jc w:val="center"/>
              <w:rPr>
                <w:rFonts w:ascii="Times New Roman" w:hAnsi="Times New Roman" w:cs="Times New Roman"/>
                <w:sz w:val="24"/>
                <w:szCs w:val="24"/>
              </w:rPr>
            </w:pPr>
            <w:r w:rsidRPr="008232C8">
              <w:rPr>
                <w:rFonts w:ascii="Times New Roman" w:hAnsi="Times New Roman" w:cs="Times New Roman"/>
                <w:sz w:val="24"/>
                <w:szCs w:val="24"/>
              </w:rPr>
              <w:t>минимальный процент озеленения – 5 %</w:t>
            </w:r>
          </w:p>
          <w:p w:rsidR="00317AAF" w:rsidRPr="008232C8" w:rsidRDefault="00317AAF" w:rsidP="001C4B5A">
            <w:pPr>
              <w:pStyle w:val="ConsPlusNonformat"/>
              <w:widowControl w:val="0"/>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jc w:val="center"/>
              <w:rPr>
                <w:rFonts w:ascii="Times New Roman" w:hAnsi="Times New Roman" w:cs="Times New Roman"/>
                <w:sz w:val="24"/>
                <w:szCs w:val="24"/>
              </w:rPr>
            </w:pPr>
            <w:proofErr w:type="gramStart"/>
            <w:r w:rsidRPr="008232C8">
              <w:rPr>
                <w:rFonts w:ascii="Times New Roman" w:hAnsi="Times New Roman" w:cs="Times New Roman"/>
                <w:sz w:val="24"/>
                <w:szCs w:val="24"/>
              </w:rPr>
              <w:t>Уменьшение минимального отступа от границы земельного участка с юго-западной стороны с 3 до 0 м, с юго-восточной стороны с 3 до 0 м, с северо-восточной стороны с 3 до 0 м, увеличение максимального процента застройки с 50 до 100 %, уменьшение минимального процента озеленения с 5 до 0 %, при реконструкции магазина, заключающ</w:t>
            </w:r>
            <w:r w:rsidRPr="008232C8">
              <w:rPr>
                <w:rFonts w:ascii="Times New Roman" w:hAnsi="Times New Roman" w:cs="Times New Roman"/>
                <w:sz w:val="24"/>
                <w:szCs w:val="24"/>
              </w:rPr>
              <w:lastRenderedPageBreak/>
              <w:t>ееся в возведении пристроек и надстройке второго этажа.</w:t>
            </w:r>
            <w:proofErr w:type="gramEnd"/>
          </w:p>
        </w:tc>
        <w:tc>
          <w:tcPr>
            <w:tcW w:w="1468" w:type="dxa"/>
            <w:tcBorders>
              <w:top w:val="single" w:sz="4" w:space="0" w:color="auto"/>
              <w:left w:val="single" w:sz="4" w:space="0" w:color="auto"/>
              <w:bottom w:val="single" w:sz="4" w:space="0" w:color="auto"/>
              <w:right w:val="single" w:sz="4" w:space="0" w:color="auto"/>
            </w:tcBorders>
          </w:tcPr>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lastRenderedPageBreak/>
              <w:t>За-18</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Против-2</w:t>
            </w:r>
          </w:p>
          <w:p w:rsidR="00317AAF" w:rsidRPr="008232C8" w:rsidRDefault="00317AAF" w:rsidP="001C4B5A">
            <w:pPr>
              <w:pStyle w:val="ConsPlusNonformat"/>
              <w:widowControl w:val="0"/>
              <w:tabs>
                <w:tab w:val="num" w:pos="1134"/>
              </w:tabs>
              <w:jc w:val="both"/>
              <w:rPr>
                <w:rFonts w:ascii="Times New Roman" w:hAnsi="Times New Roman" w:cs="Times New Roman"/>
                <w:sz w:val="24"/>
                <w:szCs w:val="24"/>
              </w:rPr>
            </w:pPr>
            <w:r w:rsidRPr="008232C8">
              <w:rPr>
                <w:rFonts w:ascii="Times New Roman" w:hAnsi="Times New Roman" w:cs="Times New Roman"/>
                <w:sz w:val="24"/>
                <w:szCs w:val="24"/>
              </w:rPr>
              <w:t>Воздержались-0</w:t>
            </w:r>
          </w:p>
        </w:tc>
      </w:tr>
    </w:tbl>
    <w:p w:rsidR="00317AAF" w:rsidRPr="008232C8" w:rsidRDefault="00317AAF" w:rsidP="00317AAF">
      <w:pPr>
        <w:ind w:firstLine="993"/>
        <w:rPr>
          <w:sz w:val="24"/>
          <w:szCs w:val="24"/>
        </w:rPr>
      </w:pPr>
      <w:r w:rsidRPr="008232C8">
        <w:rPr>
          <w:sz w:val="24"/>
          <w:szCs w:val="24"/>
        </w:rPr>
        <w:lastRenderedPageBreak/>
        <w:t xml:space="preserve"> </w:t>
      </w:r>
    </w:p>
    <w:p w:rsidR="00317AAF" w:rsidRPr="008232C8" w:rsidRDefault="00317AAF" w:rsidP="00317AAF">
      <w:pPr>
        <w:ind w:firstLine="993"/>
        <w:rPr>
          <w:sz w:val="24"/>
          <w:szCs w:val="24"/>
        </w:rPr>
      </w:pPr>
      <w:r w:rsidRPr="008232C8">
        <w:rPr>
          <w:sz w:val="24"/>
          <w:szCs w:val="24"/>
        </w:rPr>
        <w:t xml:space="preserve">   Председатель оргкомитета, </w:t>
      </w:r>
    </w:p>
    <w:p w:rsidR="00317AAF" w:rsidRPr="008232C8" w:rsidRDefault="00317AAF" w:rsidP="00317AAF">
      <w:pPr>
        <w:ind w:firstLine="993"/>
        <w:rPr>
          <w:sz w:val="24"/>
          <w:szCs w:val="24"/>
        </w:rPr>
      </w:pPr>
      <w:r w:rsidRPr="008232C8">
        <w:rPr>
          <w:sz w:val="24"/>
          <w:szCs w:val="24"/>
        </w:rPr>
        <w:t xml:space="preserve">ведущий публичных слушаний              </w:t>
      </w:r>
      <w:r w:rsidRPr="008232C8">
        <w:rPr>
          <w:sz w:val="24"/>
          <w:szCs w:val="24"/>
        </w:rPr>
        <w:tab/>
      </w:r>
      <w:r w:rsidRPr="008232C8">
        <w:rPr>
          <w:sz w:val="24"/>
          <w:szCs w:val="24"/>
        </w:rPr>
        <w:tab/>
      </w:r>
      <w:r w:rsidRPr="008232C8">
        <w:rPr>
          <w:sz w:val="24"/>
          <w:szCs w:val="24"/>
        </w:rPr>
        <w:tab/>
        <w:t xml:space="preserve">               К.В. Москвичев </w:t>
      </w:r>
    </w:p>
    <w:p w:rsidR="00317AAF" w:rsidRPr="008232C8" w:rsidRDefault="00317AAF" w:rsidP="00317AAF">
      <w:pPr>
        <w:ind w:firstLine="993"/>
        <w:rPr>
          <w:sz w:val="24"/>
          <w:szCs w:val="24"/>
        </w:rPr>
      </w:pPr>
    </w:p>
    <w:p w:rsidR="00317AAF" w:rsidRPr="008232C8" w:rsidRDefault="00317AAF" w:rsidP="00317AAF">
      <w:pPr>
        <w:ind w:firstLine="993"/>
        <w:rPr>
          <w:sz w:val="24"/>
          <w:szCs w:val="24"/>
        </w:rPr>
      </w:pPr>
    </w:p>
    <w:p w:rsidR="00317AAF" w:rsidRPr="008232C8" w:rsidRDefault="00317AAF" w:rsidP="00317AAF">
      <w:pPr>
        <w:ind w:firstLine="993"/>
        <w:rPr>
          <w:sz w:val="24"/>
          <w:szCs w:val="24"/>
        </w:rPr>
      </w:pPr>
      <w:r w:rsidRPr="008232C8">
        <w:rPr>
          <w:sz w:val="24"/>
          <w:szCs w:val="24"/>
        </w:rPr>
        <w:t xml:space="preserve">Секретарь публичных слушаний             </w:t>
      </w:r>
      <w:r w:rsidRPr="008232C8">
        <w:rPr>
          <w:sz w:val="24"/>
          <w:szCs w:val="24"/>
        </w:rPr>
        <w:tab/>
      </w:r>
      <w:r w:rsidRPr="008232C8">
        <w:rPr>
          <w:sz w:val="24"/>
          <w:szCs w:val="24"/>
        </w:rPr>
        <w:tab/>
      </w:r>
      <w:r w:rsidRPr="008232C8">
        <w:rPr>
          <w:sz w:val="24"/>
          <w:szCs w:val="24"/>
        </w:rPr>
        <w:tab/>
        <w:t xml:space="preserve">             Н.В. Андрианова</w:t>
      </w:r>
    </w:p>
    <w:p w:rsidR="008232C8" w:rsidRDefault="00317AAF" w:rsidP="00317AAF">
      <w:pPr>
        <w:ind w:left="426"/>
        <w:jc w:val="center"/>
        <w:rPr>
          <w:sz w:val="24"/>
          <w:szCs w:val="24"/>
        </w:rPr>
      </w:pPr>
      <w:r w:rsidRPr="008232C8">
        <w:rPr>
          <w:sz w:val="24"/>
          <w:szCs w:val="24"/>
        </w:rPr>
        <w:br w:type="page"/>
      </w:r>
    </w:p>
    <w:p w:rsidR="008232C8" w:rsidRDefault="008232C8" w:rsidP="00317AAF">
      <w:pPr>
        <w:ind w:left="426"/>
        <w:jc w:val="center"/>
        <w:rPr>
          <w:sz w:val="24"/>
          <w:szCs w:val="24"/>
        </w:rPr>
      </w:pPr>
    </w:p>
    <w:p w:rsidR="00317AAF" w:rsidRPr="008232C8" w:rsidRDefault="00317AAF" w:rsidP="00317AAF">
      <w:pPr>
        <w:ind w:left="426"/>
        <w:jc w:val="center"/>
        <w:rPr>
          <w:b/>
          <w:sz w:val="24"/>
          <w:szCs w:val="24"/>
        </w:rPr>
      </w:pPr>
      <w:r w:rsidRPr="008232C8">
        <w:rPr>
          <w:b/>
          <w:sz w:val="24"/>
          <w:szCs w:val="24"/>
        </w:rPr>
        <w:t>Особые мнения экспертов по проектам постановлений администрации городского округа «Город Йошкар-Ола» о предоставлении разрешений на условно разрешенный вид использования земельных участков,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17AAF" w:rsidRPr="008232C8" w:rsidRDefault="00317AAF" w:rsidP="00317AAF">
      <w:pPr>
        <w:tabs>
          <w:tab w:val="left" w:pos="284"/>
        </w:tabs>
        <w:ind w:left="426" w:right="282" w:firstLine="709"/>
        <w:jc w:val="center"/>
        <w:rPr>
          <w:b/>
          <w:sz w:val="24"/>
          <w:szCs w:val="24"/>
        </w:rPr>
      </w:pPr>
    </w:p>
    <w:p w:rsidR="00317AAF" w:rsidRPr="008232C8" w:rsidRDefault="00317AAF" w:rsidP="00317AAF">
      <w:pPr>
        <w:tabs>
          <w:tab w:val="left" w:pos="284"/>
        </w:tabs>
        <w:ind w:left="426" w:right="282"/>
        <w:jc w:val="center"/>
        <w:rPr>
          <w:b/>
          <w:sz w:val="24"/>
          <w:szCs w:val="24"/>
        </w:rPr>
      </w:pPr>
    </w:p>
    <w:p w:rsidR="00317AAF" w:rsidRPr="008232C8" w:rsidRDefault="00317AAF" w:rsidP="00317AAF">
      <w:pPr>
        <w:widowControl/>
        <w:numPr>
          <w:ilvl w:val="0"/>
          <w:numId w:val="9"/>
        </w:numPr>
        <w:tabs>
          <w:tab w:val="left" w:pos="284"/>
          <w:tab w:val="left" w:pos="851"/>
        </w:tabs>
        <w:ind w:left="426" w:right="-1" w:firstLine="567"/>
        <w:jc w:val="both"/>
        <w:rPr>
          <w:b/>
          <w:sz w:val="24"/>
          <w:szCs w:val="24"/>
        </w:rPr>
      </w:pPr>
      <w:r w:rsidRPr="008232C8">
        <w:rPr>
          <w:b/>
          <w:sz w:val="24"/>
          <w:szCs w:val="24"/>
        </w:rPr>
        <w:t>Особые мнения экспертов по вопросам предоставления разрешений на условно разрешенный вид использования земельных участков:</w:t>
      </w:r>
    </w:p>
    <w:p w:rsidR="00317AAF" w:rsidRPr="008232C8" w:rsidRDefault="00317AAF" w:rsidP="00317AAF">
      <w:pPr>
        <w:ind w:left="426" w:firstLine="425"/>
        <w:jc w:val="both"/>
        <w:rPr>
          <w:sz w:val="24"/>
          <w:szCs w:val="24"/>
          <w:highlight w:val="yellow"/>
        </w:rPr>
      </w:pPr>
    </w:p>
    <w:p w:rsidR="00317AAF" w:rsidRPr="008232C8" w:rsidRDefault="00317AAF" w:rsidP="00317AAF">
      <w:pPr>
        <w:ind w:left="426" w:firstLine="709"/>
        <w:jc w:val="both"/>
        <w:rPr>
          <w:sz w:val="24"/>
          <w:szCs w:val="24"/>
        </w:rPr>
      </w:pPr>
      <w:r w:rsidRPr="008232C8">
        <w:rPr>
          <w:sz w:val="24"/>
          <w:szCs w:val="24"/>
        </w:rPr>
        <w:t>1.1. Строительство и реконструкция объектов возможны при условии согласования мест расположения объектов строительства и реконструкции с МУП «</w:t>
      </w:r>
      <w:proofErr w:type="spellStart"/>
      <w:r w:rsidRPr="008232C8">
        <w:rPr>
          <w:sz w:val="24"/>
          <w:szCs w:val="24"/>
        </w:rPr>
        <w:t>Йошкар-Олинская</w:t>
      </w:r>
      <w:proofErr w:type="spellEnd"/>
      <w:r w:rsidRPr="008232C8">
        <w:rPr>
          <w:sz w:val="24"/>
          <w:szCs w:val="24"/>
        </w:rPr>
        <w:t xml:space="preserve"> ТЭЦ-1» (эксперт от МУП «</w:t>
      </w:r>
      <w:proofErr w:type="spellStart"/>
      <w:r w:rsidRPr="008232C8">
        <w:rPr>
          <w:sz w:val="24"/>
          <w:szCs w:val="24"/>
        </w:rPr>
        <w:t>Йошкар-Олинская</w:t>
      </w:r>
      <w:proofErr w:type="spellEnd"/>
      <w:r w:rsidRPr="008232C8">
        <w:rPr>
          <w:sz w:val="24"/>
          <w:szCs w:val="24"/>
        </w:rPr>
        <w:t xml:space="preserve"> ТЭЦ-1»);   </w:t>
      </w:r>
    </w:p>
    <w:p w:rsidR="00317AAF" w:rsidRPr="008232C8" w:rsidRDefault="00317AAF" w:rsidP="00317AAF">
      <w:pPr>
        <w:ind w:left="426" w:firstLine="425"/>
        <w:jc w:val="both"/>
        <w:rPr>
          <w:sz w:val="24"/>
          <w:szCs w:val="24"/>
        </w:rPr>
      </w:pPr>
      <w:r w:rsidRPr="008232C8">
        <w:rPr>
          <w:sz w:val="24"/>
          <w:szCs w:val="24"/>
        </w:rPr>
        <w:t>1.2. предоставление разрешения на условно разрешенный вид использования земельного участка площадью 579,0 кв</w:t>
      </w:r>
      <w:proofErr w:type="gramStart"/>
      <w:r w:rsidRPr="008232C8">
        <w:rPr>
          <w:sz w:val="24"/>
          <w:szCs w:val="24"/>
        </w:rPr>
        <w:t>.м</w:t>
      </w:r>
      <w:proofErr w:type="gramEnd"/>
      <w:r w:rsidRPr="008232C8">
        <w:rPr>
          <w:sz w:val="24"/>
          <w:szCs w:val="24"/>
        </w:rPr>
        <w:t>, расположенного по адресу: Республика Марий Эл, г</w:t>
      </w:r>
      <w:proofErr w:type="gramStart"/>
      <w:r w:rsidRPr="008232C8">
        <w:rPr>
          <w:sz w:val="24"/>
          <w:szCs w:val="24"/>
        </w:rPr>
        <w:t>.Й</w:t>
      </w:r>
      <w:proofErr w:type="gramEnd"/>
      <w:r w:rsidRPr="008232C8">
        <w:rPr>
          <w:sz w:val="24"/>
          <w:szCs w:val="24"/>
        </w:rPr>
        <w:t xml:space="preserve">ошкар-Ола, ул.Кирова, кадастровый номер 12:05:0703002:306 возможно при соблюдении нормативного расстояния от края строительной конструкции </w:t>
      </w:r>
      <w:proofErr w:type="spellStart"/>
      <w:r w:rsidRPr="008232C8">
        <w:rPr>
          <w:sz w:val="24"/>
          <w:szCs w:val="24"/>
        </w:rPr>
        <w:t>бесканальной</w:t>
      </w:r>
      <w:proofErr w:type="spellEnd"/>
      <w:r w:rsidRPr="008232C8">
        <w:rPr>
          <w:sz w:val="24"/>
          <w:szCs w:val="24"/>
        </w:rPr>
        <w:t xml:space="preserve"> тепловой сети до фундамента здания и согласования места расположения объекта строительства с МУП «</w:t>
      </w:r>
      <w:proofErr w:type="spellStart"/>
      <w:r w:rsidRPr="008232C8">
        <w:rPr>
          <w:sz w:val="24"/>
          <w:szCs w:val="24"/>
        </w:rPr>
        <w:t>Йошкар-Олинская</w:t>
      </w:r>
      <w:proofErr w:type="spellEnd"/>
      <w:r w:rsidRPr="008232C8">
        <w:rPr>
          <w:sz w:val="24"/>
          <w:szCs w:val="24"/>
        </w:rPr>
        <w:t xml:space="preserve"> ТЭЦ-1»  (эксперт от МУП «</w:t>
      </w:r>
      <w:proofErr w:type="spellStart"/>
      <w:r w:rsidRPr="008232C8">
        <w:rPr>
          <w:sz w:val="24"/>
          <w:szCs w:val="24"/>
        </w:rPr>
        <w:t>Йошкар-Олинская</w:t>
      </w:r>
      <w:proofErr w:type="spellEnd"/>
      <w:r w:rsidRPr="008232C8">
        <w:rPr>
          <w:sz w:val="24"/>
          <w:szCs w:val="24"/>
        </w:rPr>
        <w:t xml:space="preserve"> ТЭЦ-1»); предоставление разрешения на условно разрешенный вид использования земельного участка возможно при условии выноса водопроводной сети диаметров 300 мм (эксперт от МУП «Водоканал»);  предоставление разрешения на условно разрешенный вид использования земельного участка возможно при условии обеспечения охранной зоны инженерных коммуникаций и соблюдения минимального расстояния – 7 м от подземного газопровода высокого давления, проложенного по улице Кирова до зданий и сооружений </w:t>
      </w:r>
      <w:proofErr w:type="spellStart"/>
      <w:r w:rsidRPr="008232C8">
        <w:rPr>
          <w:sz w:val="24"/>
          <w:szCs w:val="24"/>
        </w:rPr>
        <w:t>автомойки</w:t>
      </w:r>
      <w:proofErr w:type="spellEnd"/>
      <w:r w:rsidRPr="008232C8">
        <w:rPr>
          <w:sz w:val="24"/>
          <w:szCs w:val="24"/>
        </w:rPr>
        <w:t xml:space="preserve">, проектируемых к строительству (эксперт от ООО «Газпром газораспределение Йошкар-Ола» в г. Йошкар-Оле).        </w:t>
      </w:r>
    </w:p>
    <w:p w:rsidR="00317AAF" w:rsidRPr="008232C8" w:rsidRDefault="00317AAF" w:rsidP="00317AAF">
      <w:pPr>
        <w:ind w:left="426" w:firstLine="425"/>
        <w:jc w:val="both"/>
        <w:rPr>
          <w:sz w:val="24"/>
          <w:szCs w:val="24"/>
        </w:rPr>
      </w:pPr>
      <w:r w:rsidRPr="008232C8">
        <w:rPr>
          <w:sz w:val="24"/>
          <w:szCs w:val="24"/>
        </w:rPr>
        <w:t>1.3. предоставление разрешения на условно разрешенный вид использования земельного участка площадью 53,0 кв</w:t>
      </w:r>
      <w:proofErr w:type="gramStart"/>
      <w:r w:rsidRPr="008232C8">
        <w:rPr>
          <w:sz w:val="24"/>
          <w:szCs w:val="24"/>
        </w:rPr>
        <w:t>.м</w:t>
      </w:r>
      <w:proofErr w:type="gramEnd"/>
      <w:r w:rsidRPr="008232C8">
        <w:rPr>
          <w:sz w:val="24"/>
          <w:szCs w:val="24"/>
        </w:rPr>
        <w:t>, расположенного по адресу: Республика Марий Эл, г</w:t>
      </w:r>
      <w:proofErr w:type="gramStart"/>
      <w:r w:rsidRPr="008232C8">
        <w:rPr>
          <w:sz w:val="24"/>
          <w:szCs w:val="24"/>
        </w:rPr>
        <w:t>.Й</w:t>
      </w:r>
      <w:proofErr w:type="gramEnd"/>
      <w:r w:rsidRPr="008232C8">
        <w:rPr>
          <w:sz w:val="24"/>
          <w:szCs w:val="24"/>
        </w:rPr>
        <w:t xml:space="preserve">ошкар-Ола, ул.Карла Либкнехта, кадастровый номер 12:05:0703011:388, не возможно в связи с прохождением по данному участку канализационной сети диаметров 150 мм (эксперт от МУП «Водоканал»);  </w:t>
      </w:r>
    </w:p>
    <w:p w:rsidR="00317AAF" w:rsidRPr="008232C8" w:rsidRDefault="00317AAF" w:rsidP="00317AAF">
      <w:pPr>
        <w:ind w:left="426" w:firstLine="425"/>
        <w:jc w:val="both"/>
        <w:rPr>
          <w:sz w:val="24"/>
          <w:szCs w:val="24"/>
        </w:rPr>
      </w:pPr>
    </w:p>
    <w:p w:rsidR="00317AAF" w:rsidRPr="008232C8" w:rsidRDefault="00317AAF" w:rsidP="00317AAF">
      <w:pPr>
        <w:widowControl/>
        <w:numPr>
          <w:ilvl w:val="0"/>
          <w:numId w:val="9"/>
        </w:numPr>
        <w:tabs>
          <w:tab w:val="left" w:pos="284"/>
          <w:tab w:val="left" w:pos="851"/>
        </w:tabs>
        <w:ind w:left="426" w:right="-1" w:firstLine="567"/>
        <w:jc w:val="both"/>
        <w:rPr>
          <w:b/>
          <w:sz w:val="24"/>
          <w:szCs w:val="24"/>
        </w:rPr>
      </w:pPr>
      <w:r w:rsidRPr="008232C8">
        <w:rPr>
          <w:b/>
          <w:sz w:val="24"/>
          <w:szCs w:val="24"/>
        </w:rPr>
        <w:t>Особые мнения экспертов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317AAF" w:rsidRPr="008232C8" w:rsidRDefault="00317AAF" w:rsidP="00317AAF">
      <w:pPr>
        <w:jc w:val="both"/>
        <w:rPr>
          <w:sz w:val="24"/>
          <w:szCs w:val="24"/>
        </w:rPr>
      </w:pPr>
    </w:p>
    <w:p w:rsidR="00317AAF" w:rsidRPr="008232C8" w:rsidRDefault="00317AAF" w:rsidP="00317AAF">
      <w:pPr>
        <w:widowControl/>
        <w:numPr>
          <w:ilvl w:val="1"/>
          <w:numId w:val="9"/>
        </w:numPr>
        <w:ind w:left="426" w:firstLine="567"/>
        <w:jc w:val="both"/>
        <w:rPr>
          <w:sz w:val="24"/>
          <w:szCs w:val="24"/>
        </w:rPr>
      </w:pPr>
      <w:r w:rsidRPr="008232C8">
        <w:rPr>
          <w:sz w:val="24"/>
          <w:szCs w:val="24"/>
        </w:rPr>
        <w:t xml:space="preserve">Строительство и реконструкция объектов возможны при условии </w:t>
      </w:r>
      <w:proofErr w:type="gramStart"/>
      <w:r w:rsidRPr="008232C8">
        <w:rPr>
          <w:sz w:val="24"/>
          <w:szCs w:val="24"/>
        </w:rPr>
        <w:t>согласования мест расположения объектов строительства</w:t>
      </w:r>
      <w:proofErr w:type="gramEnd"/>
      <w:r w:rsidRPr="008232C8">
        <w:rPr>
          <w:sz w:val="24"/>
          <w:szCs w:val="24"/>
        </w:rPr>
        <w:t xml:space="preserve"> и реконструкции с МУП «</w:t>
      </w:r>
      <w:proofErr w:type="spellStart"/>
      <w:r w:rsidRPr="008232C8">
        <w:rPr>
          <w:sz w:val="24"/>
          <w:szCs w:val="24"/>
        </w:rPr>
        <w:t>Йошкар-Олинская</w:t>
      </w:r>
      <w:proofErr w:type="spellEnd"/>
      <w:r w:rsidRPr="008232C8">
        <w:rPr>
          <w:sz w:val="24"/>
          <w:szCs w:val="24"/>
        </w:rPr>
        <w:t xml:space="preserve"> ТЭЦ-1» (эксперт от МУП «</w:t>
      </w:r>
      <w:proofErr w:type="spellStart"/>
      <w:r w:rsidRPr="008232C8">
        <w:rPr>
          <w:sz w:val="24"/>
          <w:szCs w:val="24"/>
        </w:rPr>
        <w:t>Йошкар-Олинская</w:t>
      </w:r>
      <w:proofErr w:type="spellEnd"/>
      <w:r w:rsidRPr="008232C8">
        <w:rPr>
          <w:sz w:val="24"/>
          <w:szCs w:val="24"/>
        </w:rPr>
        <w:t xml:space="preserve"> ТЭЦ-1»);   </w:t>
      </w:r>
    </w:p>
    <w:p w:rsidR="00317AAF" w:rsidRPr="008232C8" w:rsidRDefault="00317AAF" w:rsidP="00317AAF">
      <w:pPr>
        <w:widowControl/>
        <w:numPr>
          <w:ilvl w:val="1"/>
          <w:numId w:val="9"/>
        </w:numPr>
        <w:ind w:left="426" w:firstLine="567"/>
        <w:jc w:val="both"/>
        <w:rPr>
          <w:sz w:val="24"/>
          <w:szCs w:val="24"/>
        </w:rPr>
      </w:pPr>
      <w:r w:rsidRPr="008232C8">
        <w:rPr>
          <w:sz w:val="24"/>
          <w:szCs w:val="24"/>
        </w:rPr>
        <w:t xml:space="preserve">предоставление разрешения отклонение от предельных параметров разрешенного строительства при строительстве </w:t>
      </w:r>
      <w:proofErr w:type="spellStart"/>
      <w:r w:rsidRPr="008232C8">
        <w:rPr>
          <w:sz w:val="24"/>
          <w:szCs w:val="24"/>
        </w:rPr>
        <w:t>автомойки</w:t>
      </w:r>
      <w:proofErr w:type="spellEnd"/>
      <w:r w:rsidRPr="008232C8">
        <w:rPr>
          <w:sz w:val="24"/>
          <w:szCs w:val="24"/>
        </w:rPr>
        <w:t xml:space="preserve"> самообслуживания на 6 постов на земельном участке с кадастровым номером 12:05:0703002:306, общей площадью 579</w:t>
      </w:r>
      <w:r w:rsidRPr="008232C8">
        <w:rPr>
          <w:b/>
          <w:bCs/>
          <w:sz w:val="24"/>
          <w:szCs w:val="24"/>
        </w:rPr>
        <w:t xml:space="preserve"> </w:t>
      </w:r>
      <w:r w:rsidRPr="008232C8">
        <w:rPr>
          <w:sz w:val="24"/>
          <w:szCs w:val="24"/>
        </w:rPr>
        <w:t>кв</w:t>
      </w:r>
      <w:proofErr w:type="gramStart"/>
      <w:r w:rsidRPr="008232C8">
        <w:rPr>
          <w:sz w:val="24"/>
          <w:szCs w:val="24"/>
        </w:rPr>
        <w:t>.м</w:t>
      </w:r>
      <w:proofErr w:type="gramEnd"/>
      <w:r w:rsidRPr="008232C8">
        <w:rPr>
          <w:sz w:val="24"/>
          <w:szCs w:val="24"/>
        </w:rPr>
        <w:t>, расположенном по адресу: Республика Марий Эл, г</w:t>
      </w:r>
      <w:proofErr w:type="gramStart"/>
      <w:r w:rsidRPr="008232C8">
        <w:rPr>
          <w:sz w:val="24"/>
          <w:szCs w:val="24"/>
        </w:rPr>
        <w:t>.Й</w:t>
      </w:r>
      <w:proofErr w:type="gramEnd"/>
      <w:r w:rsidRPr="008232C8">
        <w:rPr>
          <w:sz w:val="24"/>
          <w:szCs w:val="24"/>
        </w:rPr>
        <w:t xml:space="preserve">ошкар-Ола, ул.Кирова, возможно при соблюдении нормативного расстояния от края строительной конструкции </w:t>
      </w:r>
      <w:proofErr w:type="spellStart"/>
      <w:r w:rsidRPr="008232C8">
        <w:rPr>
          <w:sz w:val="24"/>
          <w:szCs w:val="24"/>
        </w:rPr>
        <w:t>бесканальной</w:t>
      </w:r>
      <w:proofErr w:type="spellEnd"/>
      <w:r w:rsidRPr="008232C8">
        <w:rPr>
          <w:sz w:val="24"/>
          <w:szCs w:val="24"/>
        </w:rPr>
        <w:t xml:space="preserve"> тепловой сети до фундамента здания и согласования места расположения объекта строительства с МУП «</w:t>
      </w:r>
      <w:proofErr w:type="spellStart"/>
      <w:r w:rsidRPr="008232C8">
        <w:rPr>
          <w:sz w:val="24"/>
          <w:szCs w:val="24"/>
        </w:rPr>
        <w:t>Йошкар-Олинская</w:t>
      </w:r>
      <w:proofErr w:type="spellEnd"/>
      <w:r w:rsidRPr="008232C8">
        <w:rPr>
          <w:sz w:val="24"/>
          <w:szCs w:val="24"/>
        </w:rPr>
        <w:t xml:space="preserve"> ТЭЦ-1»  (эксперт от МУП «</w:t>
      </w:r>
      <w:proofErr w:type="spellStart"/>
      <w:r w:rsidRPr="008232C8">
        <w:rPr>
          <w:sz w:val="24"/>
          <w:szCs w:val="24"/>
        </w:rPr>
        <w:t>Йошкар-Олинская</w:t>
      </w:r>
      <w:proofErr w:type="spellEnd"/>
      <w:r w:rsidRPr="008232C8">
        <w:rPr>
          <w:sz w:val="24"/>
          <w:szCs w:val="24"/>
        </w:rPr>
        <w:t xml:space="preserve"> ТЭЦ-1»); предоставление разрешения отклонение от предельных параметров разрешенного строительства при строительстве </w:t>
      </w:r>
      <w:proofErr w:type="spellStart"/>
      <w:r w:rsidRPr="008232C8">
        <w:rPr>
          <w:sz w:val="24"/>
          <w:szCs w:val="24"/>
        </w:rPr>
        <w:t>автомойки</w:t>
      </w:r>
      <w:proofErr w:type="spellEnd"/>
      <w:r w:rsidRPr="008232C8">
        <w:rPr>
          <w:sz w:val="24"/>
          <w:szCs w:val="24"/>
        </w:rPr>
        <w:t xml:space="preserve"> самообслуживания на 6 постов возможно при условии выноса водопроводной сети диаметров 300 мм (эксперт от МУП «Водоканал»); </w:t>
      </w:r>
      <w:proofErr w:type="gramStart"/>
      <w:r w:rsidRPr="008232C8">
        <w:rPr>
          <w:sz w:val="24"/>
          <w:szCs w:val="24"/>
        </w:rPr>
        <w:t xml:space="preserve">предоставление разрешения на отклонение от предельных параметров разрешенного строительства при строительстве </w:t>
      </w:r>
      <w:proofErr w:type="spellStart"/>
      <w:r w:rsidRPr="008232C8">
        <w:rPr>
          <w:sz w:val="24"/>
          <w:szCs w:val="24"/>
        </w:rPr>
        <w:t>автомойки</w:t>
      </w:r>
      <w:proofErr w:type="spellEnd"/>
      <w:r w:rsidRPr="008232C8">
        <w:rPr>
          <w:sz w:val="24"/>
          <w:szCs w:val="24"/>
        </w:rPr>
        <w:t xml:space="preserve"> самообслуживания на 6 постов возможно при условии обеспечения охранной зоны инженерных коммуникаций и соблюдения минимального расстояния – 7 м от подземного газопровода высокого давления, </w:t>
      </w:r>
      <w:r w:rsidRPr="008232C8">
        <w:rPr>
          <w:sz w:val="24"/>
          <w:szCs w:val="24"/>
        </w:rPr>
        <w:lastRenderedPageBreak/>
        <w:t xml:space="preserve">проложенного по улице Кирова до зданий и сооружений </w:t>
      </w:r>
      <w:proofErr w:type="spellStart"/>
      <w:r w:rsidRPr="008232C8">
        <w:rPr>
          <w:sz w:val="24"/>
          <w:szCs w:val="24"/>
        </w:rPr>
        <w:t>автомойки</w:t>
      </w:r>
      <w:proofErr w:type="spellEnd"/>
      <w:r w:rsidRPr="008232C8">
        <w:rPr>
          <w:sz w:val="24"/>
          <w:szCs w:val="24"/>
        </w:rPr>
        <w:t>, проектируемых к строительству (эксперт от ООО «Газпром газораспределение Йошкар-Ола» в г. Йошкар-Оле);</w:t>
      </w:r>
      <w:proofErr w:type="gramEnd"/>
      <w:r w:rsidRPr="008232C8">
        <w:rPr>
          <w:sz w:val="24"/>
          <w:szCs w:val="24"/>
        </w:rPr>
        <w:t xml:space="preserve"> при предоставлении разрешения на отклонение от предельных параметров разрешенного строительства при строительстве </w:t>
      </w:r>
      <w:proofErr w:type="spellStart"/>
      <w:r w:rsidRPr="008232C8">
        <w:rPr>
          <w:sz w:val="24"/>
          <w:szCs w:val="24"/>
        </w:rPr>
        <w:t>автомойки</w:t>
      </w:r>
      <w:proofErr w:type="spellEnd"/>
      <w:r w:rsidRPr="008232C8">
        <w:rPr>
          <w:sz w:val="24"/>
          <w:szCs w:val="24"/>
        </w:rPr>
        <w:t xml:space="preserve"> самообслуживания на 6 постов</w:t>
      </w:r>
      <w:r w:rsidRPr="008232C8">
        <w:rPr>
          <w:b/>
          <w:sz w:val="24"/>
          <w:szCs w:val="24"/>
        </w:rPr>
        <w:t xml:space="preserve"> </w:t>
      </w:r>
      <w:r w:rsidRPr="008232C8">
        <w:rPr>
          <w:sz w:val="24"/>
          <w:szCs w:val="24"/>
        </w:rPr>
        <w:t xml:space="preserve">необходимо сохранить минимальный процент озеленения (эксперт от комитета экологии и природопользования администрации городского округа «Город Йошкар-Ола»);       </w:t>
      </w:r>
    </w:p>
    <w:p w:rsidR="00317AAF" w:rsidRPr="008232C8" w:rsidRDefault="00317AAF" w:rsidP="00317AAF">
      <w:pPr>
        <w:widowControl/>
        <w:numPr>
          <w:ilvl w:val="1"/>
          <w:numId w:val="9"/>
        </w:numPr>
        <w:ind w:left="426" w:firstLine="567"/>
        <w:jc w:val="both"/>
        <w:rPr>
          <w:sz w:val="24"/>
          <w:szCs w:val="24"/>
        </w:rPr>
      </w:pPr>
      <w:r w:rsidRPr="008232C8">
        <w:rPr>
          <w:sz w:val="24"/>
          <w:szCs w:val="24"/>
        </w:rPr>
        <w:t>предоставление разрешения на отклонение от предельных параметров разрешенного строительства при реконструкции многоквартирного жилого дома, заключающейся в возведении жилой пристройки со встроенными офисными помещениями, на земельном участке с кадастровым номером 12:05:0302008:122, общей площадью 2701</w:t>
      </w:r>
      <w:r w:rsidRPr="008232C8">
        <w:rPr>
          <w:b/>
          <w:bCs/>
          <w:sz w:val="24"/>
          <w:szCs w:val="24"/>
        </w:rPr>
        <w:t xml:space="preserve"> </w:t>
      </w:r>
      <w:r w:rsidRPr="008232C8">
        <w:rPr>
          <w:sz w:val="24"/>
          <w:szCs w:val="24"/>
        </w:rPr>
        <w:t>кв</w:t>
      </w:r>
      <w:proofErr w:type="gramStart"/>
      <w:r w:rsidRPr="008232C8">
        <w:rPr>
          <w:sz w:val="24"/>
          <w:szCs w:val="24"/>
        </w:rPr>
        <w:t>.м</w:t>
      </w:r>
      <w:proofErr w:type="gramEnd"/>
      <w:r w:rsidRPr="008232C8">
        <w:rPr>
          <w:sz w:val="24"/>
          <w:szCs w:val="24"/>
        </w:rPr>
        <w:t>, расположенном по адресу: Республика Марий Эл, г</w:t>
      </w:r>
      <w:proofErr w:type="gramStart"/>
      <w:r w:rsidRPr="008232C8">
        <w:rPr>
          <w:sz w:val="24"/>
          <w:szCs w:val="24"/>
        </w:rPr>
        <w:t>.Й</w:t>
      </w:r>
      <w:proofErr w:type="gramEnd"/>
      <w:r w:rsidRPr="008232C8">
        <w:rPr>
          <w:sz w:val="24"/>
          <w:szCs w:val="24"/>
        </w:rPr>
        <w:t xml:space="preserve">ошкар-Ола, ул.Анциферова, д.48 возможно при условии соблюдения охранной зоны инженерных коммуникаций (эксперт от МУП «Водоканал»); </w:t>
      </w:r>
    </w:p>
    <w:p w:rsidR="00317AAF" w:rsidRPr="008232C8" w:rsidRDefault="00317AAF" w:rsidP="00317AAF">
      <w:pPr>
        <w:widowControl/>
        <w:numPr>
          <w:ilvl w:val="1"/>
          <w:numId w:val="9"/>
        </w:numPr>
        <w:ind w:left="426" w:firstLine="567"/>
        <w:jc w:val="both"/>
        <w:rPr>
          <w:sz w:val="24"/>
          <w:szCs w:val="24"/>
        </w:rPr>
      </w:pPr>
      <w:r w:rsidRPr="008232C8">
        <w:rPr>
          <w:sz w:val="24"/>
          <w:szCs w:val="24"/>
        </w:rPr>
        <w:t xml:space="preserve"> предоставление разрешения на отклонение от предельных параметров разрешенного строительства при реконструкции магазина, заключающейся в возведении пристроек и надстройке второго этажа, на земельном участке с кадастровым номером 12:05:0701007:4983, общей площадью 206 кв</w:t>
      </w:r>
      <w:proofErr w:type="gramStart"/>
      <w:r w:rsidRPr="008232C8">
        <w:rPr>
          <w:sz w:val="24"/>
          <w:szCs w:val="24"/>
        </w:rPr>
        <w:t>.м</w:t>
      </w:r>
      <w:proofErr w:type="gramEnd"/>
      <w:r w:rsidRPr="008232C8">
        <w:rPr>
          <w:sz w:val="24"/>
          <w:szCs w:val="24"/>
        </w:rPr>
        <w:t>, расположенном по адресу: Республика Марий Эл, г</w:t>
      </w:r>
      <w:proofErr w:type="gramStart"/>
      <w:r w:rsidRPr="008232C8">
        <w:rPr>
          <w:sz w:val="24"/>
          <w:szCs w:val="24"/>
        </w:rPr>
        <w:t>.Й</w:t>
      </w:r>
      <w:proofErr w:type="gramEnd"/>
      <w:r w:rsidRPr="008232C8">
        <w:rPr>
          <w:sz w:val="24"/>
          <w:szCs w:val="24"/>
        </w:rPr>
        <w:t xml:space="preserve">ошкар-Ола, ул.Петрова, возможно при условии обеспечения охранной зоны инженерных коммуникаций и соблюдения минимального расстояния – 7 м от подземного газопровода высокого давления, проложенного по улице Петрова до здания магазина, проектируемого к строительству (эксперт от ООО «Газпром газораспределение Йошкар-Ола» в г. Йошкар-Оле);  представленное проектное решение по возведению второго этажа не учитывает существующий балкон на третьем этаже, под которым в настоящее время располагается магазин. Представленные графические материалы проекта не позволяют определить, будут ли при реконструкции затрагиваться конструкции балкона и, соответственно, многоквартирного жилого дома. Также к заявлению не приложено согласие на реконструкцию собственников помещений многоквартирного жилого дома и, в первую очередь, собственников квартиры с вышеуказанным балконом. </w:t>
      </w:r>
      <w:proofErr w:type="gramStart"/>
      <w:r w:rsidRPr="008232C8">
        <w:rPr>
          <w:sz w:val="24"/>
          <w:szCs w:val="24"/>
        </w:rPr>
        <w:t>Таким образом, рассмотрение вопроса реконструкции магазина, заключающейся в возведении пристроек и надстройке второго этажа, по моему мнению, без учета мнения собственников жилых помещений многоквартирного жилого дома, разработки проектного решения, не ухудшающего условия жизни собственников помещений жилого дома, не представляется возможным (эксперт от управления архитектуры и градостроительства администрации городского округа «Город Йошкар-Ола»);</w:t>
      </w:r>
      <w:proofErr w:type="gramEnd"/>
      <w:r w:rsidRPr="008232C8">
        <w:rPr>
          <w:sz w:val="24"/>
          <w:szCs w:val="24"/>
        </w:rPr>
        <w:t xml:space="preserve">  при реконструкции магазина, заключающейся в возведении пристроек и надстройке второго этажа по адресу: Республика Марий Эл, г. Йошкар-Ола, ул</w:t>
      </w:r>
      <w:proofErr w:type="gramStart"/>
      <w:r w:rsidRPr="008232C8">
        <w:rPr>
          <w:sz w:val="24"/>
          <w:szCs w:val="24"/>
        </w:rPr>
        <w:t>.П</w:t>
      </w:r>
      <w:proofErr w:type="gramEnd"/>
      <w:r w:rsidRPr="008232C8">
        <w:rPr>
          <w:sz w:val="24"/>
          <w:szCs w:val="24"/>
        </w:rPr>
        <w:t>етрова, кадастровый номер земельного участка: 12:05:0701007:4983, площадь земельного участка 206,0  кв. м, недопустимо уменьшение минимального процента озеленения с 5 % до 0 % и необходимо сохранить минимальный процент озеленения</w:t>
      </w:r>
      <w:r w:rsidRPr="008232C8">
        <w:rPr>
          <w:b/>
          <w:sz w:val="24"/>
          <w:szCs w:val="24"/>
        </w:rPr>
        <w:t xml:space="preserve"> </w:t>
      </w:r>
      <w:r w:rsidRPr="008232C8">
        <w:rPr>
          <w:sz w:val="24"/>
          <w:szCs w:val="24"/>
        </w:rPr>
        <w:t xml:space="preserve">(эксперт от комитета экологии и природопользования администрации городского округа «Город Йошкар-Ола»);       </w:t>
      </w:r>
    </w:p>
    <w:p w:rsidR="00317AAF" w:rsidRPr="008232C8" w:rsidRDefault="00317AAF" w:rsidP="00317AAF">
      <w:pPr>
        <w:widowControl/>
        <w:numPr>
          <w:ilvl w:val="1"/>
          <w:numId w:val="9"/>
        </w:numPr>
        <w:ind w:left="426" w:firstLine="567"/>
        <w:jc w:val="both"/>
        <w:rPr>
          <w:sz w:val="24"/>
          <w:szCs w:val="24"/>
        </w:rPr>
      </w:pPr>
      <w:r w:rsidRPr="008232C8">
        <w:rPr>
          <w:sz w:val="24"/>
          <w:szCs w:val="24"/>
        </w:rPr>
        <w:t>предоставление разрешения на отклонение от предельных параметров разрешенного строительства при реконструкции магазина, заключающейся в возведении пристроек и надстройке второго этажа, на земельном участке с кадастровым номером 12:05:0701007:24, общей площадью 33</w:t>
      </w:r>
      <w:r w:rsidRPr="008232C8">
        <w:rPr>
          <w:bCs/>
          <w:sz w:val="24"/>
          <w:szCs w:val="24"/>
        </w:rPr>
        <w:t>0</w:t>
      </w:r>
      <w:r w:rsidRPr="008232C8">
        <w:rPr>
          <w:b/>
          <w:bCs/>
          <w:sz w:val="24"/>
          <w:szCs w:val="24"/>
        </w:rPr>
        <w:t xml:space="preserve"> </w:t>
      </w:r>
      <w:r w:rsidRPr="008232C8">
        <w:rPr>
          <w:sz w:val="24"/>
          <w:szCs w:val="24"/>
        </w:rPr>
        <w:t>кв</w:t>
      </w:r>
      <w:proofErr w:type="gramStart"/>
      <w:r w:rsidRPr="008232C8">
        <w:rPr>
          <w:sz w:val="24"/>
          <w:szCs w:val="24"/>
        </w:rPr>
        <w:t>.м</w:t>
      </w:r>
      <w:proofErr w:type="gramEnd"/>
      <w:r w:rsidRPr="008232C8">
        <w:rPr>
          <w:sz w:val="24"/>
          <w:szCs w:val="24"/>
        </w:rPr>
        <w:t>, расположенном по адресу: Республика Марий Эл, г</w:t>
      </w:r>
      <w:proofErr w:type="gramStart"/>
      <w:r w:rsidRPr="008232C8">
        <w:rPr>
          <w:sz w:val="24"/>
          <w:szCs w:val="24"/>
        </w:rPr>
        <w:t>.Й</w:t>
      </w:r>
      <w:proofErr w:type="gramEnd"/>
      <w:r w:rsidRPr="008232C8">
        <w:rPr>
          <w:sz w:val="24"/>
          <w:szCs w:val="24"/>
        </w:rPr>
        <w:t xml:space="preserve">ошкар-Ола, ул.Петрова, д.18в, возможно при условии обеспечения охранной зоны инженерных коммуникаций и соблюдения минимального расстояния – 7 м от подземного газопровода высокого давления, проложенного по улице Петрова до здания магазина, проектируемого к строительству (эксперт от ООО «Газпром газораспределение Йошкар-Ола» в г. Йошкар-Оле); представленное проектное решение по возведению второго этажа не учитывает существующий балкон на третьем этаже, под которым в настоящее время располагается магазин. Представленные графические материалы проекта не позволяют определить, будут ли при реконструкции затрагиваться конструкции балкона и, соответственно, многоквартирного жилого дома. Также к заявлению не приложено согласие на реконструкцию собственников помещений многоквартирного жилого дома и, в первую очередь, собственников квартиры с вышеуказанным балконом. </w:t>
      </w:r>
      <w:proofErr w:type="gramStart"/>
      <w:r w:rsidRPr="008232C8">
        <w:rPr>
          <w:sz w:val="24"/>
          <w:szCs w:val="24"/>
        </w:rPr>
        <w:t xml:space="preserve">Таким образом, рассмотрение вопроса реконструкции магазина, заключающейся в возведении пристроек и надстройке </w:t>
      </w:r>
      <w:r w:rsidRPr="008232C8">
        <w:rPr>
          <w:sz w:val="24"/>
          <w:szCs w:val="24"/>
        </w:rPr>
        <w:lastRenderedPageBreak/>
        <w:t>второго этажа, по моему мнению, без учета мнения собственников жилых помещений многоквартирного жилого дома, разработки проектного решения, не ухудшающего условия жизни собственников помещений жилого дома, не представляется возможным (эксперт от управления архитектуры и градостроительства администрации городского округа «Город Йошкар-Ола»);</w:t>
      </w:r>
      <w:proofErr w:type="gramEnd"/>
      <w:r w:rsidRPr="008232C8">
        <w:rPr>
          <w:sz w:val="24"/>
          <w:szCs w:val="24"/>
        </w:rPr>
        <w:t xml:space="preserve"> при реконструкции магазина, </w:t>
      </w:r>
      <w:proofErr w:type="gramStart"/>
      <w:r w:rsidRPr="008232C8">
        <w:rPr>
          <w:sz w:val="24"/>
          <w:szCs w:val="24"/>
        </w:rPr>
        <w:t>заключающееся</w:t>
      </w:r>
      <w:proofErr w:type="gramEnd"/>
      <w:r w:rsidRPr="008232C8">
        <w:rPr>
          <w:sz w:val="24"/>
          <w:szCs w:val="24"/>
        </w:rPr>
        <w:t xml:space="preserve"> в возведении пристроек и надстройке второго этажа по адресу: Республика Марий Эл, г. Йошкар-Ола, ул</w:t>
      </w:r>
      <w:proofErr w:type="gramStart"/>
      <w:r w:rsidRPr="008232C8">
        <w:rPr>
          <w:sz w:val="24"/>
          <w:szCs w:val="24"/>
        </w:rPr>
        <w:t>.П</w:t>
      </w:r>
      <w:proofErr w:type="gramEnd"/>
      <w:r w:rsidRPr="008232C8">
        <w:rPr>
          <w:sz w:val="24"/>
          <w:szCs w:val="24"/>
        </w:rPr>
        <w:t xml:space="preserve">етрова, д.18в, кадастровый номер земельного участка: 12:05:0701007:24, площадь земельного участка 330,0 кв. м, недопустимо уменьшение минимального процента озеленения с 5 % до 0 % и необходимо сохранить минимальный процент озеленения (эксперт от комитета экологии и природопользования администрации городского округа «Город Йошкар-Ола»);       </w:t>
      </w:r>
    </w:p>
    <w:p w:rsidR="00317AAF" w:rsidRPr="008232C8" w:rsidRDefault="00317AAF" w:rsidP="00317AAF">
      <w:pPr>
        <w:widowControl/>
        <w:numPr>
          <w:ilvl w:val="1"/>
          <w:numId w:val="9"/>
        </w:numPr>
        <w:ind w:left="426" w:firstLine="567"/>
        <w:jc w:val="both"/>
        <w:rPr>
          <w:sz w:val="24"/>
          <w:szCs w:val="24"/>
        </w:rPr>
      </w:pPr>
      <w:r w:rsidRPr="008232C8">
        <w:rPr>
          <w:b/>
          <w:sz w:val="24"/>
          <w:szCs w:val="24"/>
        </w:rPr>
        <w:t xml:space="preserve"> </w:t>
      </w:r>
      <w:r w:rsidRPr="008232C8">
        <w:rPr>
          <w:sz w:val="24"/>
          <w:szCs w:val="24"/>
        </w:rPr>
        <w:t>при</w:t>
      </w:r>
      <w:r w:rsidRPr="008232C8">
        <w:rPr>
          <w:b/>
          <w:sz w:val="24"/>
          <w:szCs w:val="24"/>
        </w:rPr>
        <w:t xml:space="preserve"> </w:t>
      </w:r>
      <w:r w:rsidRPr="008232C8">
        <w:rPr>
          <w:sz w:val="24"/>
          <w:szCs w:val="24"/>
        </w:rPr>
        <w:t>предоставлени</w:t>
      </w:r>
      <w:r w:rsidR="007B6EEA">
        <w:rPr>
          <w:sz w:val="24"/>
          <w:szCs w:val="24"/>
        </w:rPr>
        <w:t>ии</w:t>
      </w:r>
      <w:r w:rsidRPr="008232C8">
        <w:rPr>
          <w:sz w:val="24"/>
          <w:szCs w:val="24"/>
        </w:rPr>
        <w:t xml:space="preserve"> разрешения на отклонение от предельных параметров разрешенного строительства при реконструкции здания склада, заключающейся в возведении пристройки, на земельном участке по адресу: Республика Марий Эл, г. Йошкар-Ола, ул</w:t>
      </w:r>
      <w:proofErr w:type="gramStart"/>
      <w:r w:rsidRPr="008232C8">
        <w:rPr>
          <w:sz w:val="24"/>
          <w:szCs w:val="24"/>
        </w:rPr>
        <w:t>.С</w:t>
      </w:r>
      <w:proofErr w:type="gramEnd"/>
      <w:r w:rsidRPr="008232C8">
        <w:rPr>
          <w:sz w:val="24"/>
          <w:szCs w:val="24"/>
        </w:rPr>
        <w:t>оловьева, кадастровый номер земельного участка: 12:05:0403003:962, площадь земельного участка 525,0 кв. м, недопустимо уменьшение минимального процента озеленения с 5 % до 0 % и необходимо сохранить минимальный процент озеленения</w:t>
      </w:r>
      <w:r w:rsidRPr="008232C8">
        <w:rPr>
          <w:b/>
          <w:sz w:val="24"/>
          <w:szCs w:val="24"/>
        </w:rPr>
        <w:t xml:space="preserve"> </w:t>
      </w:r>
      <w:r w:rsidRPr="008232C8">
        <w:rPr>
          <w:sz w:val="24"/>
          <w:szCs w:val="24"/>
        </w:rPr>
        <w:t xml:space="preserve">(эксперт от комитета экологии и природопользования администрации городского округа «Город Йошкар-Ола»);       </w:t>
      </w:r>
    </w:p>
    <w:p w:rsidR="00317AAF" w:rsidRPr="008232C8" w:rsidRDefault="00317AAF" w:rsidP="00317AAF">
      <w:pPr>
        <w:widowControl/>
        <w:numPr>
          <w:ilvl w:val="1"/>
          <w:numId w:val="9"/>
        </w:numPr>
        <w:ind w:left="426" w:firstLine="567"/>
        <w:jc w:val="both"/>
        <w:rPr>
          <w:sz w:val="24"/>
          <w:szCs w:val="24"/>
        </w:rPr>
      </w:pPr>
      <w:r w:rsidRPr="008232C8">
        <w:rPr>
          <w:sz w:val="24"/>
          <w:szCs w:val="24"/>
        </w:rPr>
        <w:t>при предоставлении разрешения на отклонение от предельных параметров разрешенного строительства при реконструкции многоквартирного жилого дома, заключающейся в возведении жилой пристройки со встроенными офисными помещениями, на земельном участке: Республика Марий Эл, г. Йошкар-Ола, ул</w:t>
      </w:r>
      <w:proofErr w:type="gramStart"/>
      <w:r w:rsidRPr="008232C8">
        <w:rPr>
          <w:sz w:val="24"/>
          <w:szCs w:val="24"/>
        </w:rPr>
        <w:t>.А</w:t>
      </w:r>
      <w:proofErr w:type="gramEnd"/>
      <w:r w:rsidRPr="008232C8">
        <w:rPr>
          <w:sz w:val="24"/>
          <w:szCs w:val="24"/>
        </w:rPr>
        <w:t>нциферова/ ул.Архипова, д.44/1, кадастровый номер земельного участка: 12:05:0302008:70, площадь земельного участка 548,0  кв. м, недопустимо уменьшение минимального процента озеленения с 10 % до 4 % и необходимо сохранить минимальный процент озеленения</w:t>
      </w:r>
      <w:r w:rsidRPr="008232C8">
        <w:rPr>
          <w:b/>
          <w:sz w:val="24"/>
          <w:szCs w:val="24"/>
        </w:rPr>
        <w:t xml:space="preserve"> </w:t>
      </w:r>
      <w:r w:rsidRPr="008232C8">
        <w:rPr>
          <w:sz w:val="24"/>
          <w:szCs w:val="24"/>
        </w:rPr>
        <w:t xml:space="preserve">(эксперт от комитета экологии и природопользования администрации городского округа «Город Йошкар-Ола»).        </w:t>
      </w:r>
    </w:p>
    <w:p w:rsidR="00317AAF" w:rsidRPr="008232C8" w:rsidRDefault="00317AAF" w:rsidP="00317AAF">
      <w:pPr>
        <w:ind w:left="993"/>
        <w:jc w:val="both"/>
        <w:rPr>
          <w:sz w:val="24"/>
          <w:szCs w:val="24"/>
        </w:rPr>
      </w:pPr>
    </w:p>
    <w:p w:rsidR="00317AAF" w:rsidRPr="008232C8" w:rsidRDefault="00317AAF" w:rsidP="00317AAF">
      <w:pPr>
        <w:tabs>
          <w:tab w:val="left" w:pos="284"/>
        </w:tabs>
        <w:ind w:right="282"/>
        <w:jc w:val="both"/>
        <w:rPr>
          <w:sz w:val="24"/>
          <w:szCs w:val="24"/>
        </w:rPr>
      </w:pPr>
    </w:p>
    <w:p w:rsidR="00317AAF" w:rsidRPr="008232C8" w:rsidRDefault="00317AAF" w:rsidP="00317AAF">
      <w:pPr>
        <w:tabs>
          <w:tab w:val="left" w:pos="284"/>
        </w:tabs>
        <w:ind w:right="282"/>
        <w:jc w:val="both"/>
        <w:rPr>
          <w:sz w:val="24"/>
          <w:szCs w:val="24"/>
        </w:rPr>
      </w:pPr>
    </w:p>
    <w:p w:rsidR="00317AAF" w:rsidRPr="008232C8" w:rsidRDefault="00317AAF" w:rsidP="00317AAF">
      <w:pPr>
        <w:ind w:firstLine="993"/>
        <w:rPr>
          <w:sz w:val="24"/>
          <w:szCs w:val="24"/>
        </w:rPr>
      </w:pPr>
      <w:r w:rsidRPr="008232C8">
        <w:rPr>
          <w:sz w:val="24"/>
          <w:szCs w:val="24"/>
        </w:rPr>
        <w:t xml:space="preserve">   Председатель оргкомитета, </w:t>
      </w:r>
    </w:p>
    <w:p w:rsidR="00317AAF" w:rsidRPr="008232C8" w:rsidRDefault="00317AAF" w:rsidP="00317AAF">
      <w:pPr>
        <w:ind w:firstLine="993"/>
        <w:rPr>
          <w:sz w:val="24"/>
          <w:szCs w:val="24"/>
        </w:rPr>
      </w:pPr>
      <w:r w:rsidRPr="008232C8">
        <w:rPr>
          <w:sz w:val="24"/>
          <w:szCs w:val="24"/>
        </w:rPr>
        <w:t xml:space="preserve">ведущий публичных слушаний              </w:t>
      </w:r>
      <w:r w:rsidRPr="008232C8">
        <w:rPr>
          <w:sz w:val="24"/>
          <w:szCs w:val="24"/>
        </w:rPr>
        <w:tab/>
      </w:r>
      <w:r w:rsidRPr="008232C8">
        <w:rPr>
          <w:sz w:val="24"/>
          <w:szCs w:val="24"/>
        </w:rPr>
        <w:tab/>
      </w:r>
      <w:r w:rsidRPr="008232C8">
        <w:rPr>
          <w:sz w:val="24"/>
          <w:szCs w:val="24"/>
        </w:rPr>
        <w:tab/>
        <w:t xml:space="preserve">               К.В. Москвичев </w:t>
      </w:r>
    </w:p>
    <w:p w:rsidR="00317AAF" w:rsidRPr="008232C8" w:rsidRDefault="00317AAF" w:rsidP="00317AAF">
      <w:pPr>
        <w:tabs>
          <w:tab w:val="left" w:pos="284"/>
        </w:tabs>
        <w:ind w:left="426" w:right="282"/>
        <w:rPr>
          <w:sz w:val="24"/>
          <w:szCs w:val="24"/>
        </w:rPr>
      </w:pPr>
    </w:p>
    <w:p w:rsidR="00317AAF" w:rsidRPr="008232C8" w:rsidRDefault="00317AAF" w:rsidP="00317AAF">
      <w:pPr>
        <w:tabs>
          <w:tab w:val="left" w:pos="284"/>
        </w:tabs>
        <w:ind w:left="426" w:right="282"/>
        <w:rPr>
          <w:sz w:val="24"/>
          <w:szCs w:val="24"/>
        </w:rPr>
      </w:pPr>
    </w:p>
    <w:p w:rsidR="00317AAF" w:rsidRPr="008232C8" w:rsidRDefault="00317AAF" w:rsidP="00317AAF">
      <w:pPr>
        <w:tabs>
          <w:tab w:val="left" w:pos="284"/>
        </w:tabs>
        <w:ind w:left="426" w:right="-1"/>
        <w:rPr>
          <w:sz w:val="24"/>
          <w:szCs w:val="24"/>
        </w:rPr>
      </w:pPr>
      <w:r w:rsidRPr="008232C8">
        <w:rPr>
          <w:sz w:val="24"/>
          <w:szCs w:val="24"/>
        </w:rPr>
        <w:t xml:space="preserve">        Секретарь публичных слушаний             </w:t>
      </w:r>
      <w:r w:rsidRPr="008232C8">
        <w:rPr>
          <w:sz w:val="24"/>
          <w:szCs w:val="24"/>
        </w:rPr>
        <w:tab/>
      </w:r>
      <w:r w:rsidRPr="008232C8">
        <w:rPr>
          <w:sz w:val="24"/>
          <w:szCs w:val="24"/>
        </w:rPr>
        <w:tab/>
      </w:r>
      <w:r w:rsidRPr="008232C8">
        <w:rPr>
          <w:sz w:val="24"/>
          <w:szCs w:val="24"/>
        </w:rPr>
        <w:tab/>
        <w:t xml:space="preserve">              Н.В. Андрианова</w:t>
      </w:r>
    </w:p>
    <w:p w:rsidR="002A65A2" w:rsidRPr="008232C8" w:rsidRDefault="002A65A2" w:rsidP="002A65A2">
      <w:pPr>
        <w:ind w:left="284"/>
        <w:jc w:val="center"/>
        <w:rPr>
          <w:b/>
          <w:sz w:val="24"/>
          <w:szCs w:val="24"/>
        </w:rPr>
      </w:pPr>
    </w:p>
    <w:p w:rsidR="00317AAF" w:rsidRPr="008232C8" w:rsidRDefault="00317AAF" w:rsidP="002A65A2">
      <w:pPr>
        <w:ind w:left="284"/>
        <w:jc w:val="center"/>
        <w:rPr>
          <w:b/>
          <w:sz w:val="24"/>
          <w:szCs w:val="24"/>
        </w:rPr>
      </w:pPr>
    </w:p>
    <w:p w:rsidR="008232C8" w:rsidRDefault="008232C8">
      <w:pPr>
        <w:widowControl/>
        <w:spacing w:after="200" w:line="276" w:lineRule="auto"/>
        <w:rPr>
          <w:b/>
          <w:sz w:val="24"/>
          <w:szCs w:val="24"/>
        </w:rPr>
      </w:pPr>
      <w:r>
        <w:rPr>
          <w:b/>
          <w:sz w:val="24"/>
          <w:szCs w:val="24"/>
        </w:rPr>
        <w:br w:type="page"/>
      </w:r>
    </w:p>
    <w:p w:rsidR="00317AAF" w:rsidRPr="008232C8" w:rsidRDefault="00317AAF" w:rsidP="00317AAF">
      <w:pPr>
        <w:jc w:val="center"/>
        <w:rPr>
          <w:b/>
          <w:sz w:val="24"/>
          <w:szCs w:val="24"/>
        </w:rPr>
      </w:pPr>
      <w:r w:rsidRPr="008232C8">
        <w:rPr>
          <w:b/>
          <w:sz w:val="24"/>
          <w:szCs w:val="24"/>
        </w:rPr>
        <w:lastRenderedPageBreak/>
        <w:t>Заключение о результатах публичных слушаний</w:t>
      </w:r>
    </w:p>
    <w:p w:rsidR="00317AAF" w:rsidRPr="008232C8" w:rsidRDefault="00317AAF" w:rsidP="008232C8">
      <w:pPr>
        <w:jc w:val="center"/>
        <w:rPr>
          <w:b/>
          <w:sz w:val="24"/>
          <w:szCs w:val="24"/>
        </w:rPr>
      </w:pPr>
      <w:r w:rsidRPr="008232C8">
        <w:rPr>
          <w:b/>
          <w:sz w:val="24"/>
          <w:szCs w:val="24"/>
        </w:rPr>
        <w:t xml:space="preserve">по проектам постановлений администрации городского округа </w:t>
      </w:r>
      <w:r w:rsidRPr="008232C8">
        <w:rPr>
          <w:b/>
          <w:sz w:val="24"/>
          <w:szCs w:val="24"/>
        </w:rPr>
        <w:br/>
        <w:t>«Город Йошкар-Ола» об утверждении документации по планировке территорий</w:t>
      </w:r>
    </w:p>
    <w:p w:rsidR="00317AAF" w:rsidRPr="008232C8" w:rsidRDefault="00317AAF" w:rsidP="00317AAF">
      <w:pPr>
        <w:jc w:val="right"/>
        <w:rPr>
          <w:b/>
          <w:sz w:val="24"/>
          <w:szCs w:val="24"/>
        </w:rPr>
      </w:pPr>
    </w:p>
    <w:p w:rsidR="00317AAF" w:rsidRPr="008232C8" w:rsidRDefault="00317AAF" w:rsidP="00317AAF">
      <w:pPr>
        <w:jc w:val="right"/>
        <w:rPr>
          <w:b/>
          <w:sz w:val="24"/>
          <w:szCs w:val="24"/>
        </w:rPr>
      </w:pPr>
      <w:r w:rsidRPr="008232C8">
        <w:rPr>
          <w:b/>
          <w:sz w:val="24"/>
          <w:szCs w:val="24"/>
        </w:rPr>
        <w:t>от 14 июля 2017 года</w:t>
      </w:r>
    </w:p>
    <w:p w:rsidR="00317AAF" w:rsidRPr="008232C8" w:rsidRDefault="00317AAF" w:rsidP="00317AAF">
      <w:pPr>
        <w:ind w:firstLine="567"/>
        <w:jc w:val="both"/>
        <w:rPr>
          <w:sz w:val="24"/>
          <w:szCs w:val="24"/>
        </w:rPr>
      </w:pPr>
    </w:p>
    <w:p w:rsidR="00317AAF" w:rsidRPr="008232C8" w:rsidRDefault="00317AAF" w:rsidP="008232C8">
      <w:pPr>
        <w:ind w:firstLine="567"/>
        <w:jc w:val="both"/>
        <w:rPr>
          <w:sz w:val="24"/>
          <w:szCs w:val="24"/>
        </w:rPr>
      </w:pPr>
      <w:r w:rsidRPr="008232C8">
        <w:rPr>
          <w:sz w:val="24"/>
          <w:szCs w:val="24"/>
        </w:rPr>
        <w:t>Заслушав выступления докладчиков, профессиональных и общественных экспертов по проектам  постановлений администрации городского округа «Город Йошкар-Ола» об утверждении документации по планировке территорий, большинство участников публичных слушаний считают необходимым</w:t>
      </w:r>
    </w:p>
    <w:p w:rsidR="00317AAF" w:rsidRPr="008232C8" w:rsidRDefault="00317AAF" w:rsidP="00317AAF">
      <w:pPr>
        <w:ind w:firstLine="567"/>
        <w:jc w:val="both"/>
        <w:rPr>
          <w:sz w:val="24"/>
          <w:szCs w:val="24"/>
        </w:rPr>
      </w:pPr>
    </w:p>
    <w:p w:rsidR="00317AAF" w:rsidRPr="008232C8" w:rsidRDefault="00317AAF" w:rsidP="00317AAF">
      <w:pPr>
        <w:ind w:firstLine="567"/>
        <w:jc w:val="both"/>
        <w:rPr>
          <w:sz w:val="24"/>
          <w:szCs w:val="24"/>
        </w:rPr>
      </w:pPr>
      <w:r w:rsidRPr="008232C8">
        <w:rPr>
          <w:sz w:val="24"/>
          <w:szCs w:val="24"/>
        </w:rPr>
        <w:t xml:space="preserve">Рекомендовать мэру города Йошкар-Олы:  </w:t>
      </w:r>
    </w:p>
    <w:p w:rsidR="00317AAF" w:rsidRPr="008232C8" w:rsidRDefault="00317AAF" w:rsidP="00317AAF">
      <w:pPr>
        <w:ind w:firstLine="567"/>
        <w:jc w:val="both"/>
        <w:rPr>
          <w:b/>
          <w:sz w:val="24"/>
          <w:szCs w:val="24"/>
        </w:rPr>
      </w:pPr>
    </w:p>
    <w:p w:rsidR="00317AAF" w:rsidRPr="008232C8" w:rsidRDefault="00317AAF" w:rsidP="00317AAF">
      <w:pPr>
        <w:ind w:firstLine="567"/>
        <w:jc w:val="both"/>
        <w:rPr>
          <w:b/>
          <w:sz w:val="24"/>
          <w:szCs w:val="24"/>
        </w:rPr>
      </w:pPr>
      <w:r w:rsidRPr="008232C8">
        <w:rPr>
          <w:b/>
          <w:sz w:val="24"/>
          <w:szCs w:val="24"/>
        </w:rPr>
        <w:t>1. Утвердить основные части следующих проектов планировки и проектов межевания территорий:</w:t>
      </w:r>
    </w:p>
    <w:p w:rsidR="00317AAF" w:rsidRPr="008232C8" w:rsidRDefault="00317AAF" w:rsidP="00317AAF">
      <w:pPr>
        <w:rPr>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60"/>
        <w:gridCol w:w="3293"/>
      </w:tblGrid>
      <w:tr w:rsidR="00317AAF" w:rsidRPr="008232C8" w:rsidTr="001C4B5A">
        <w:tc>
          <w:tcPr>
            <w:tcW w:w="644" w:type="dxa"/>
          </w:tcPr>
          <w:p w:rsidR="00317AAF" w:rsidRPr="008232C8" w:rsidRDefault="00317AAF" w:rsidP="001C4B5A">
            <w:pPr>
              <w:tabs>
                <w:tab w:val="left" w:pos="993"/>
                <w:tab w:val="num" w:pos="1134"/>
              </w:tabs>
              <w:ind w:left="72"/>
              <w:jc w:val="both"/>
              <w:rPr>
                <w:sz w:val="24"/>
                <w:szCs w:val="24"/>
              </w:rPr>
            </w:pPr>
            <w:r w:rsidRPr="008232C8">
              <w:rPr>
                <w:sz w:val="24"/>
                <w:szCs w:val="24"/>
              </w:rPr>
              <w:t>№</w:t>
            </w:r>
          </w:p>
        </w:tc>
        <w:tc>
          <w:tcPr>
            <w:tcW w:w="5560" w:type="dxa"/>
          </w:tcPr>
          <w:p w:rsidR="00317AAF" w:rsidRPr="008232C8" w:rsidRDefault="00317AAF" w:rsidP="001C4B5A">
            <w:pPr>
              <w:tabs>
                <w:tab w:val="left" w:pos="993"/>
                <w:tab w:val="num" w:pos="1134"/>
              </w:tabs>
              <w:ind w:left="72"/>
              <w:jc w:val="both"/>
              <w:rPr>
                <w:sz w:val="24"/>
                <w:szCs w:val="24"/>
              </w:rPr>
            </w:pPr>
            <w:r w:rsidRPr="008232C8">
              <w:rPr>
                <w:sz w:val="24"/>
                <w:szCs w:val="24"/>
              </w:rPr>
              <w:t xml:space="preserve">Адрес нахождения земельного участка (кадастровый квартал) </w:t>
            </w:r>
          </w:p>
        </w:tc>
        <w:tc>
          <w:tcPr>
            <w:tcW w:w="3293" w:type="dxa"/>
          </w:tcPr>
          <w:p w:rsidR="00317AAF" w:rsidRPr="008232C8" w:rsidRDefault="00317AAF" w:rsidP="001C4B5A">
            <w:pPr>
              <w:tabs>
                <w:tab w:val="left" w:pos="993"/>
                <w:tab w:val="num" w:pos="1134"/>
              </w:tabs>
              <w:ind w:left="72"/>
              <w:jc w:val="both"/>
              <w:rPr>
                <w:sz w:val="24"/>
                <w:szCs w:val="24"/>
              </w:rPr>
            </w:pPr>
            <w:r w:rsidRPr="008232C8">
              <w:rPr>
                <w:sz w:val="24"/>
                <w:szCs w:val="24"/>
              </w:rPr>
              <w:t>Мнения экспертов, итоги голосования</w:t>
            </w:r>
          </w:p>
        </w:tc>
      </w:tr>
      <w:tr w:rsidR="00317AAF" w:rsidRPr="008232C8" w:rsidTr="001C4B5A">
        <w:trPr>
          <w:trHeight w:val="1024"/>
        </w:trPr>
        <w:tc>
          <w:tcPr>
            <w:tcW w:w="644" w:type="dxa"/>
          </w:tcPr>
          <w:p w:rsidR="00317AAF" w:rsidRPr="008232C8" w:rsidRDefault="00317AAF" w:rsidP="001C4B5A">
            <w:pPr>
              <w:tabs>
                <w:tab w:val="left" w:pos="993"/>
                <w:tab w:val="num" w:pos="1134"/>
              </w:tabs>
              <w:ind w:left="72"/>
              <w:jc w:val="both"/>
              <w:rPr>
                <w:sz w:val="24"/>
                <w:szCs w:val="24"/>
              </w:rPr>
            </w:pPr>
            <w:r w:rsidRPr="008232C8">
              <w:rPr>
                <w:sz w:val="24"/>
                <w:szCs w:val="24"/>
              </w:rPr>
              <w:t>1.</w:t>
            </w:r>
          </w:p>
        </w:tc>
        <w:tc>
          <w:tcPr>
            <w:tcW w:w="5560" w:type="dxa"/>
          </w:tcPr>
          <w:p w:rsidR="00317AAF" w:rsidRPr="008232C8" w:rsidRDefault="00317AAF" w:rsidP="001C4B5A">
            <w:pPr>
              <w:tabs>
                <w:tab w:val="num" w:pos="1134"/>
              </w:tabs>
              <w:jc w:val="both"/>
              <w:rPr>
                <w:sz w:val="24"/>
                <w:szCs w:val="24"/>
              </w:rPr>
            </w:pPr>
            <w:r w:rsidRPr="008232C8">
              <w:rPr>
                <w:sz w:val="24"/>
                <w:szCs w:val="24"/>
              </w:rPr>
              <w:t xml:space="preserve">Республика Марий Эл, город Йошкар-Ола, территория, ограниченная улицами Димитрова, Ползунова, Красноармейской, </w:t>
            </w:r>
            <w:proofErr w:type="spellStart"/>
            <w:r w:rsidRPr="008232C8">
              <w:rPr>
                <w:sz w:val="24"/>
                <w:szCs w:val="24"/>
              </w:rPr>
              <w:t>Йывана</w:t>
            </w:r>
            <w:proofErr w:type="spellEnd"/>
            <w:r w:rsidRPr="008232C8">
              <w:rPr>
                <w:sz w:val="24"/>
                <w:szCs w:val="24"/>
              </w:rPr>
              <w:t xml:space="preserve"> </w:t>
            </w:r>
            <w:proofErr w:type="spellStart"/>
            <w:r w:rsidRPr="008232C8">
              <w:rPr>
                <w:sz w:val="24"/>
                <w:szCs w:val="24"/>
              </w:rPr>
              <w:t>Кырли</w:t>
            </w:r>
            <w:proofErr w:type="spellEnd"/>
            <w:r w:rsidRPr="008232C8">
              <w:rPr>
                <w:sz w:val="24"/>
                <w:szCs w:val="24"/>
              </w:rPr>
              <w:t xml:space="preserve">, Баумана </w:t>
            </w:r>
          </w:p>
        </w:tc>
        <w:tc>
          <w:tcPr>
            <w:tcW w:w="3293" w:type="dxa"/>
          </w:tcPr>
          <w:p w:rsidR="00317AAF" w:rsidRPr="008232C8" w:rsidRDefault="00317AAF" w:rsidP="001C4B5A">
            <w:pPr>
              <w:tabs>
                <w:tab w:val="num" w:pos="1134"/>
              </w:tabs>
              <w:jc w:val="both"/>
              <w:rPr>
                <w:sz w:val="24"/>
                <w:szCs w:val="24"/>
              </w:rPr>
            </w:pPr>
            <w:r w:rsidRPr="008232C8">
              <w:rPr>
                <w:sz w:val="24"/>
                <w:szCs w:val="24"/>
              </w:rPr>
              <w:t>за – 333</w:t>
            </w:r>
          </w:p>
          <w:p w:rsidR="00317AAF" w:rsidRPr="008232C8" w:rsidRDefault="00317AAF" w:rsidP="001C4B5A">
            <w:pPr>
              <w:tabs>
                <w:tab w:val="num" w:pos="1134"/>
              </w:tabs>
              <w:jc w:val="both"/>
              <w:rPr>
                <w:sz w:val="24"/>
                <w:szCs w:val="24"/>
              </w:rPr>
            </w:pPr>
            <w:r w:rsidRPr="008232C8">
              <w:rPr>
                <w:sz w:val="24"/>
                <w:szCs w:val="24"/>
              </w:rPr>
              <w:t>против – 133</w:t>
            </w:r>
          </w:p>
          <w:p w:rsidR="00317AAF" w:rsidRPr="008232C8" w:rsidRDefault="00317AAF" w:rsidP="001C4B5A">
            <w:pPr>
              <w:tabs>
                <w:tab w:val="num" w:pos="1134"/>
              </w:tabs>
              <w:jc w:val="both"/>
              <w:rPr>
                <w:sz w:val="24"/>
                <w:szCs w:val="24"/>
              </w:rPr>
            </w:pPr>
            <w:r w:rsidRPr="008232C8">
              <w:rPr>
                <w:sz w:val="24"/>
                <w:szCs w:val="24"/>
              </w:rPr>
              <w:t>воздержались –15</w:t>
            </w:r>
          </w:p>
        </w:tc>
      </w:tr>
      <w:tr w:rsidR="00317AAF" w:rsidRPr="008232C8" w:rsidTr="001C4B5A">
        <w:trPr>
          <w:trHeight w:val="1024"/>
        </w:trPr>
        <w:tc>
          <w:tcPr>
            <w:tcW w:w="644" w:type="dxa"/>
          </w:tcPr>
          <w:p w:rsidR="00317AAF" w:rsidRPr="008232C8" w:rsidRDefault="00317AAF" w:rsidP="001C4B5A">
            <w:pPr>
              <w:tabs>
                <w:tab w:val="left" w:pos="993"/>
                <w:tab w:val="num" w:pos="1134"/>
              </w:tabs>
              <w:ind w:left="72"/>
              <w:jc w:val="both"/>
              <w:rPr>
                <w:sz w:val="24"/>
                <w:szCs w:val="24"/>
              </w:rPr>
            </w:pPr>
            <w:r w:rsidRPr="008232C8">
              <w:rPr>
                <w:sz w:val="24"/>
                <w:szCs w:val="24"/>
              </w:rPr>
              <w:t>2.</w:t>
            </w:r>
          </w:p>
        </w:tc>
        <w:tc>
          <w:tcPr>
            <w:tcW w:w="5560" w:type="dxa"/>
          </w:tcPr>
          <w:p w:rsidR="00317AAF" w:rsidRPr="008232C8" w:rsidRDefault="00317AAF" w:rsidP="001C4B5A">
            <w:pPr>
              <w:tabs>
                <w:tab w:val="num" w:pos="1134"/>
              </w:tabs>
              <w:jc w:val="both"/>
              <w:rPr>
                <w:sz w:val="24"/>
                <w:szCs w:val="24"/>
              </w:rPr>
            </w:pPr>
            <w:r w:rsidRPr="008232C8">
              <w:rPr>
                <w:sz w:val="24"/>
                <w:szCs w:val="24"/>
              </w:rPr>
              <w:t xml:space="preserve">Республика Марий Эл, город Йошкар-Ола, территория, ограниченная улицами </w:t>
            </w:r>
            <w:proofErr w:type="spellStart"/>
            <w:r w:rsidRPr="008232C8">
              <w:rPr>
                <w:sz w:val="24"/>
                <w:szCs w:val="24"/>
              </w:rPr>
              <w:t>Йывана</w:t>
            </w:r>
            <w:proofErr w:type="spellEnd"/>
            <w:r w:rsidRPr="008232C8">
              <w:rPr>
                <w:sz w:val="24"/>
                <w:szCs w:val="24"/>
              </w:rPr>
              <w:t xml:space="preserve"> </w:t>
            </w:r>
            <w:proofErr w:type="spellStart"/>
            <w:r w:rsidRPr="008232C8">
              <w:rPr>
                <w:sz w:val="24"/>
                <w:szCs w:val="24"/>
              </w:rPr>
              <w:t>Кырли</w:t>
            </w:r>
            <w:proofErr w:type="spellEnd"/>
            <w:r w:rsidRPr="008232C8">
              <w:rPr>
                <w:sz w:val="24"/>
                <w:szCs w:val="24"/>
              </w:rPr>
              <w:t xml:space="preserve">, Строителей, Васильева, </w:t>
            </w:r>
            <w:proofErr w:type="spellStart"/>
            <w:r w:rsidRPr="008232C8">
              <w:rPr>
                <w:sz w:val="24"/>
                <w:szCs w:val="24"/>
              </w:rPr>
              <w:t>Чернякова</w:t>
            </w:r>
            <w:proofErr w:type="spellEnd"/>
            <w:r w:rsidRPr="008232C8">
              <w:rPr>
                <w:sz w:val="24"/>
                <w:szCs w:val="24"/>
              </w:rPr>
              <w:t xml:space="preserve"> </w:t>
            </w:r>
          </w:p>
        </w:tc>
        <w:tc>
          <w:tcPr>
            <w:tcW w:w="3293" w:type="dxa"/>
          </w:tcPr>
          <w:p w:rsidR="00317AAF" w:rsidRPr="008232C8" w:rsidRDefault="00317AAF" w:rsidP="001C4B5A">
            <w:pPr>
              <w:tabs>
                <w:tab w:val="num" w:pos="1134"/>
              </w:tabs>
              <w:jc w:val="both"/>
              <w:rPr>
                <w:sz w:val="24"/>
                <w:szCs w:val="24"/>
              </w:rPr>
            </w:pPr>
            <w:r w:rsidRPr="008232C8">
              <w:rPr>
                <w:sz w:val="24"/>
                <w:szCs w:val="24"/>
              </w:rPr>
              <w:t>за – 167</w:t>
            </w:r>
          </w:p>
          <w:p w:rsidR="00317AAF" w:rsidRPr="008232C8" w:rsidRDefault="00317AAF" w:rsidP="001C4B5A">
            <w:pPr>
              <w:tabs>
                <w:tab w:val="num" w:pos="1134"/>
              </w:tabs>
              <w:jc w:val="both"/>
              <w:rPr>
                <w:sz w:val="24"/>
                <w:szCs w:val="24"/>
              </w:rPr>
            </w:pPr>
            <w:r w:rsidRPr="008232C8">
              <w:rPr>
                <w:sz w:val="24"/>
                <w:szCs w:val="24"/>
              </w:rPr>
              <w:t>против – 0</w:t>
            </w:r>
          </w:p>
          <w:p w:rsidR="00317AAF" w:rsidRPr="008232C8" w:rsidRDefault="00317AAF" w:rsidP="001C4B5A">
            <w:pPr>
              <w:tabs>
                <w:tab w:val="left" w:pos="993"/>
                <w:tab w:val="num" w:pos="1134"/>
              </w:tabs>
              <w:jc w:val="both"/>
              <w:rPr>
                <w:sz w:val="24"/>
                <w:szCs w:val="24"/>
              </w:rPr>
            </w:pPr>
            <w:r w:rsidRPr="008232C8">
              <w:rPr>
                <w:sz w:val="24"/>
                <w:szCs w:val="24"/>
              </w:rPr>
              <w:t>воздержались –1</w:t>
            </w:r>
          </w:p>
        </w:tc>
      </w:tr>
      <w:tr w:rsidR="00317AAF" w:rsidRPr="008232C8" w:rsidTr="001C4B5A">
        <w:trPr>
          <w:trHeight w:val="1024"/>
        </w:trPr>
        <w:tc>
          <w:tcPr>
            <w:tcW w:w="644" w:type="dxa"/>
          </w:tcPr>
          <w:p w:rsidR="00317AAF" w:rsidRPr="008232C8" w:rsidRDefault="00317AAF" w:rsidP="001C4B5A">
            <w:pPr>
              <w:tabs>
                <w:tab w:val="left" w:pos="993"/>
                <w:tab w:val="num" w:pos="1134"/>
              </w:tabs>
              <w:ind w:left="72"/>
              <w:jc w:val="both"/>
              <w:rPr>
                <w:sz w:val="24"/>
                <w:szCs w:val="24"/>
              </w:rPr>
            </w:pPr>
            <w:r w:rsidRPr="008232C8">
              <w:rPr>
                <w:sz w:val="24"/>
                <w:szCs w:val="24"/>
              </w:rPr>
              <w:t>3.</w:t>
            </w:r>
          </w:p>
        </w:tc>
        <w:tc>
          <w:tcPr>
            <w:tcW w:w="5560" w:type="dxa"/>
          </w:tcPr>
          <w:p w:rsidR="00317AAF" w:rsidRPr="008232C8" w:rsidRDefault="00317AAF" w:rsidP="001C4B5A">
            <w:pPr>
              <w:tabs>
                <w:tab w:val="num" w:pos="1134"/>
              </w:tabs>
              <w:jc w:val="both"/>
              <w:rPr>
                <w:sz w:val="24"/>
                <w:szCs w:val="24"/>
              </w:rPr>
            </w:pPr>
            <w:r w:rsidRPr="008232C8">
              <w:rPr>
                <w:sz w:val="24"/>
                <w:szCs w:val="24"/>
              </w:rPr>
              <w:t>Республика Марий Эл, город Йошкар-Ола, территория в границах земельного участка с кадастровым номером 12:05:4501001:100, местонахождение: Республика Марий Эл, город Йошкар-Ола, в восточной части кадастрового квартала 12:05:4501001</w:t>
            </w:r>
          </w:p>
        </w:tc>
        <w:tc>
          <w:tcPr>
            <w:tcW w:w="3293" w:type="dxa"/>
          </w:tcPr>
          <w:p w:rsidR="00317AAF" w:rsidRPr="008232C8" w:rsidRDefault="00317AAF" w:rsidP="001C4B5A">
            <w:pPr>
              <w:tabs>
                <w:tab w:val="num" w:pos="1134"/>
              </w:tabs>
              <w:jc w:val="both"/>
              <w:rPr>
                <w:sz w:val="24"/>
                <w:szCs w:val="24"/>
              </w:rPr>
            </w:pPr>
            <w:r w:rsidRPr="008232C8">
              <w:rPr>
                <w:sz w:val="24"/>
                <w:szCs w:val="24"/>
              </w:rPr>
              <w:t>за – 208</w:t>
            </w:r>
          </w:p>
          <w:p w:rsidR="00317AAF" w:rsidRPr="008232C8" w:rsidRDefault="00317AAF" w:rsidP="001C4B5A">
            <w:pPr>
              <w:tabs>
                <w:tab w:val="num" w:pos="1134"/>
              </w:tabs>
              <w:jc w:val="both"/>
              <w:rPr>
                <w:sz w:val="24"/>
                <w:szCs w:val="24"/>
              </w:rPr>
            </w:pPr>
            <w:r w:rsidRPr="008232C8">
              <w:rPr>
                <w:sz w:val="24"/>
                <w:szCs w:val="24"/>
              </w:rPr>
              <w:t>против – 0</w:t>
            </w:r>
          </w:p>
          <w:p w:rsidR="00317AAF" w:rsidRPr="008232C8" w:rsidRDefault="00317AAF" w:rsidP="001C4B5A">
            <w:pPr>
              <w:tabs>
                <w:tab w:val="left" w:pos="993"/>
                <w:tab w:val="num" w:pos="1134"/>
              </w:tabs>
              <w:jc w:val="both"/>
              <w:rPr>
                <w:sz w:val="24"/>
                <w:szCs w:val="24"/>
              </w:rPr>
            </w:pPr>
            <w:r w:rsidRPr="008232C8">
              <w:rPr>
                <w:sz w:val="24"/>
                <w:szCs w:val="24"/>
              </w:rPr>
              <w:t>воздержались –0</w:t>
            </w:r>
          </w:p>
        </w:tc>
      </w:tr>
      <w:tr w:rsidR="00317AAF" w:rsidRPr="008232C8" w:rsidTr="001C4B5A">
        <w:trPr>
          <w:trHeight w:val="1024"/>
        </w:trPr>
        <w:tc>
          <w:tcPr>
            <w:tcW w:w="644" w:type="dxa"/>
          </w:tcPr>
          <w:p w:rsidR="00317AAF" w:rsidRPr="008232C8" w:rsidRDefault="00317AAF" w:rsidP="001C4B5A">
            <w:pPr>
              <w:tabs>
                <w:tab w:val="left" w:pos="993"/>
                <w:tab w:val="num" w:pos="1134"/>
              </w:tabs>
              <w:ind w:left="72"/>
              <w:jc w:val="both"/>
              <w:rPr>
                <w:sz w:val="24"/>
                <w:szCs w:val="24"/>
              </w:rPr>
            </w:pPr>
            <w:r w:rsidRPr="008232C8">
              <w:rPr>
                <w:sz w:val="24"/>
                <w:szCs w:val="24"/>
              </w:rPr>
              <w:t>4.</w:t>
            </w:r>
          </w:p>
        </w:tc>
        <w:tc>
          <w:tcPr>
            <w:tcW w:w="5560" w:type="dxa"/>
          </w:tcPr>
          <w:p w:rsidR="00317AAF" w:rsidRPr="008232C8" w:rsidRDefault="00317AAF" w:rsidP="001C4B5A">
            <w:pPr>
              <w:tabs>
                <w:tab w:val="num" w:pos="1134"/>
              </w:tabs>
              <w:jc w:val="both"/>
              <w:rPr>
                <w:sz w:val="24"/>
                <w:szCs w:val="24"/>
              </w:rPr>
            </w:pPr>
            <w:r w:rsidRPr="008232C8">
              <w:rPr>
                <w:sz w:val="24"/>
                <w:szCs w:val="24"/>
              </w:rPr>
              <w:t>Республика Марий Эл, город Йошкар-Ола, территория в границах земельного участка с кадастровым номером 12:05:4501001:104, местонахождение: Республика Марий Эл, город Йошкар-Ола, в восточной части кадастрового квартала 12:05:4501001</w:t>
            </w:r>
          </w:p>
        </w:tc>
        <w:tc>
          <w:tcPr>
            <w:tcW w:w="3293" w:type="dxa"/>
          </w:tcPr>
          <w:p w:rsidR="00317AAF" w:rsidRPr="008232C8" w:rsidRDefault="00317AAF" w:rsidP="001C4B5A">
            <w:pPr>
              <w:tabs>
                <w:tab w:val="num" w:pos="1134"/>
              </w:tabs>
              <w:jc w:val="both"/>
              <w:rPr>
                <w:sz w:val="24"/>
                <w:szCs w:val="24"/>
              </w:rPr>
            </w:pPr>
            <w:r w:rsidRPr="008232C8">
              <w:rPr>
                <w:sz w:val="24"/>
                <w:szCs w:val="24"/>
              </w:rPr>
              <w:t>за – 198</w:t>
            </w:r>
          </w:p>
          <w:p w:rsidR="00317AAF" w:rsidRPr="008232C8" w:rsidRDefault="00317AAF" w:rsidP="001C4B5A">
            <w:pPr>
              <w:tabs>
                <w:tab w:val="num" w:pos="1134"/>
              </w:tabs>
              <w:jc w:val="both"/>
              <w:rPr>
                <w:sz w:val="24"/>
                <w:szCs w:val="24"/>
              </w:rPr>
            </w:pPr>
            <w:r w:rsidRPr="008232C8">
              <w:rPr>
                <w:sz w:val="24"/>
                <w:szCs w:val="24"/>
              </w:rPr>
              <w:t>против – 2</w:t>
            </w:r>
          </w:p>
          <w:p w:rsidR="00317AAF" w:rsidRPr="008232C8" w:rsidRDefault="00317AAF" w:rsidP="001C4B5A">
            <w:pPr>
              <w:tabs>
                <w:tab w:val="num" w:pos="1134"/>
              </w:tabs>
              <w:jc w:val="both"/>
              <w:rPr>
                <w:sz w:val="24"/>
                <w:szCs w:val="24"/>
              </w:rPr>
            </w:pPr>
            <w:r w:rsidRPr="008232C8">
              <w:rPr>
                <w:sz w:val="24"/>
                <w:szCs w:val="24"/>
              </w:rPr>
              <w:t>воздержались –0</w:t>
            </w:r>
          </w:p>
        </w:tc>
      </w:tr>
      <w:tr w:rsidR="00317AAF" w:rsidRPr="008232C8" w:rsidTr="001C4B5A">
        <w:trPr>
          <w:trHeight w:val="1024"/>
        </w:trPr>
        <w:tc>
          <w:tcPr>
            <w:tcW w:w="644" w:type="dxa"/>
          </w:tcPr>
          <w:p w:rsidR="00317AAF" w:rsidRPr="008232C8" w:rsidRDefault="00317AAF" w:rsidP="001C4B5A">
            <w:pPr>
              <w:tabs>
                <w:tab w:val="left" w:pos="993"/>
                <w:tab w:val="num" w:pos="1134"/>
              </w:tabs>
              <w:ind w:left="72"/>
              <w:jc w:val="both"/>
              <w:rPr>
                <w:sz w:val="24"/>
                <w:szCs w:val="24"/>
              </w:rPr>
            </w:pPr>
            <w:r w:rsidRPr="008232C8">
              <w:rPr>
                <w:sz w:val="24"/>
                <w:szCs w:val="24"/>
              </w:rPr>
              <w:t>5.</w:t>
            </w:r>
          </w:p>
        </w:tc>
        <w:tc>
          <w:tcPr>
            <w:tcW w:w="5560" w:type="dxa"/>
          </w:tcPr>
          <w:p w:rsidR="00317AAF" w:rsidRPr="008232C8" w:rsidRDefault="00317AAF" w:rsidP="001C4B5A">
            <w:pPr>
              <w:tabs>
                <w:tab w:val="num" w:pos="1134"/>
              </w:tabs>
              <w:jc w:val="both"/>
              <w:rPr>
                <w:sz w:val="24"/>
                <w:szCs w:val="24"/>
              </w:rPr>
            </w:pPr>
            <w:r w:rsidRPr="008232C8">
              <w:rPr>
                <w:sz w:val="24"/>
                <w:szCs w:val="24"/>
              </w:rPr>
              <w:t>Республика Марий Эл, город Йошкар-Ола, территория в границах земельного участка с кадастровым номером 12:05:4501001:112, местонахождение: Республика Марий Эл, город Йошкар-Ола, в северо-западной части кадастрового квартала 12:05:4501001</w:t>
            </w:r>
          </w:p>
        </w:tc>
        <w:tc>
          <w:tcPr>
            <w:tcW w:w="3293" w:type="dxa"/>
          </w:tcPr>
          <w:p w:rsidR="00317AAF" w:rsidRPr="008232C8" w:rsidRDefault="00317AAF" w:rsidP="001C4B5A">
            <w:pPr>
              <w:tabs>
                <w:tab w:val="num" w:pos="1134"/>
              </w:tabs>
              <w:jc w:val="both"/>
              <w:rPr>
                <w:sz w:val="24"/>
                <w:szCs w:val="24"/>
              </w:rPr>
            </w:pPr>
            <w:r w:rsidRPr="008232C8">
              <w:rPr>
                <w:sz w:val="24"/>
                <w:szCs w:val="24"/>
              </w:rPr>
              <w:t>за – 174</w:t>
            </w:r>
          </w:p>
          <w:p w:rsidR="00317AAF" w:rsidRPr="008232C8" w:rsidRDefault="00317AAF" w:rsidP="001C4B5A">
            <w:pPr>
              <w:tabs>
                <w:tab w:val="num" w:pos="1134"/>
              </w:tabs>
              <w:jc w:val="both"/>
              <w:rPr>
                <w:sz w:val="24"/>
                <w:szCs w:val="24"/>
              </w:rPr>
            </w:pPr>
            <w:r w:rsidRPr="008232C8">
              <w:rPr>
                <w:sz w:val="24"/>
                <w:szCs w:val="24"/>
              </w:rPr>
              <w:t>против – 0</w:t>
            </w:r>
          </w:p>
          <w:p w:rsidR="00317AAF" w:rsidRPr="008232C8" w:rsidRDefault="00317AAF" w:rsidP="001C4B5A">
            <w:pPr>
              <w:tabs>
                <w:tab w:val="num" w:pos="1134"/>
              </w:tabs>
              <w:jc w:val="both"/>
              <w:rPr>
                <w:sz w:val="24"/>
                <w:szCs w:val="24"/>
              </w:rPr>
            </w:pPr>
            <w:r w:rsidRPr="008232C8">
              <w:rPr>
                <w:sz w:val="24"/>
                <w:szCs w:val="24"/>
              </w:rPr>
              <w:t>воздержались –0</w:t>
            </w:r>
          </w:p>
        </w:tc>
      </w:tr>
      <w:tr w:rsidR="00317AAF" w:rsidRPr="008232C8" w:rsidTr="001C4B5A">
        <w:trPr>
          <w:trHeight w:val="1024"/>
        </w:trPr>
        <w:tc>
          <w:tcPr>
            <w:tcW w:w="644" w:type="dxa"/>
          </w:tcPr>
          <w:p w:rsidR="00317AAF" w:rsidRPr="008232C8" w:rsidRDefault="00317AAF" w:rsidP="001C4B5A">
            <w:pPr>
              <w:tabs>
                <w:tab w:val="left" w:pos="993"/>
                <w:tab w:val="num" w:pos="1134"/>
              </w:tabs>
              <w:ind w:left="72"/>
              <w:jc w:val="both"/>
              <w:rPr>
                <w:sz w:val="24"/>
                <w:szCs w:val="24"/>
              </w:rPr>
            </w:pPr>
            <w:r w:rsidRPr="008232C8">
              <w:rPr>
                <w:sz w:val="24"/>
                <w:szCs w:val="24"/>
              </w:rPr>
              <w:t>6.</w:t>
            </w:r>
          </w:p>
        </w:tc>
        <w:tc>
          <w:tcPr>
            <w:tcW w:w="5560" w:type="dxa"/>
          </w:tcPr>
          <w:p w:rsidR="00317AAF" w:rsidRPr="008232C8" w:rsidRDefault="00317AAF" w:rsidP="001C4B5A">
            <w:pPr>
              <w:tabs>
                <w:tab w:val="num" w:pos="1134"/>
              </w:tabs>
              <w:jc w:val="both"/>
              <w:rPr>
                <w:sz w:val="24"/>
                <w:szCs w:val="24"/>
              </w:rPr>
            </w:pPr>
            <w:r w:rsidRPr="008232C8">
              <w:rPr>
                <w:sz w:val="24"/>
                <w:szCs w:val="24"/>
              </w:rPr>
              <w:t>Республика Марий Эл, город Йошкар-Ола, территория микрорайона «</w:t>
            </w:r>
            <w:proofErr w:type="spellStart"/>
            <w:r w:rsidRPr="008232C8">
              <w:rPr>
                <w:sz w:val="24"/>
                <w:szCs w:val="24"/>
              </w:rPr>
              <w:t>Оршанский</w:t>
            </w:r>
            <w:proofErr w:type="spellEnd"/>
            <w:r w:rsidRPr="008232C8">
              <w:rPr>
                <w:sz w:val="24"/>
                <w:szCs w:val="24"/>
              </w:rPr>
              <w:t>», ограниченная улицами Водопроводной, Комсомольской, Пролетарской и Первомайской</w:t>
            </w:r>
          </w:p>
          <w:p w:rsidR="00317AAF" w:rsidRPr="008232C8" w:rsidRDefault="00317AAF" w:rsidP="001C4B5A">
            <w:pPr>
              <w:tabs>
                <w:tab w:val="num" w:pos="1134"/>
              </w:tabs>
              <w:jc w:val="both"/>
              <w:rPr>
                <w:sz w:val="24"/>
                <w:szCs w:val="24"/>
              </w:rPr>
            </w:pPr>
          </w:p>
        </w:tc>
        <w:tc>
          <w:tcPr>
            <w:tcW w:w="3293" w:type="dxa"/>
          </w:tcPr>
          <w:p w:rsidR="00317AAF" w:rsidRPr="008232C8" w:rsidRDefault="00317AAF" w:rsidP="001C4B5A">
            <w:pPr>
              <w:tabs>
                <w:tab w:val="num" w:pos="1134"/>
              </w:tabs>
              <w:jc w:val="both"/>
              <w:rPr>
                <w:sz w:val="24"/>
                <w:szCs w:val="24"/>
              </w:rPr>
            </w:pPr>
            <w:r w:rsidRPr="008232C8">
              <w:rPr>
                <w:sz w:val="24"/>
                <w:szCs w:val="24"/>
              </w:rPr>
              <w:t>за – 188</w:t>
            </w:r>
          </w:p>
          <w:p w:rsidR="00317AAF" w:rsidRPr="008232C8" w:rsidRDefault="00317AAF" w:rsidP="001C4B5A">
            <w:pPr>
              <w:tabs>
                <w:tab w:val="num" w:pos="1134"/>
              </w:tabs>
              <w:jc w:val="both"/>
              <w:rPr>
                <w:sz w:val="24"/>
                <w:szCs w:val="24"/>
              </w:rPr>
            </w:pPr>
            <w:r w:rsidRPr="008232C8">
              <w:rPr>
                <w:sz w:val="24"/>
                <w:szCs w:val="24"/>
              </w:rPr>
              <w:t>против – 2</w:t>
            </w:r>
          </w:p>
          <w:p w:rsidR="00317AAF" w:rsidRPr="008232C8" w:rsidRDefault="00317AAF" w:rsidP="001C4B5A">
            <w:pPr>
              <w:tabs>
                <w:tab w:val="num" w:pos="1134"/>
              </w:tabs>
              <w:jc w:val="both"/>
              <w:rPr>
                <w:sz w:val="24"/>
                <w:szCs w:val="24"/>
              </w:rPr>
            </w:pPr>
            <w:r w:rsidRPr="008232C8">
              <w:rPr>
                <w:sz w:val="24"/>
                <w:szCs w:val="24"/>
              </w:rPr>
              <w:t>воздержались-0</w:t>
            </w:r>
          </w:p>
        </w:tc>
      </w:tr>
      <w:tr w:rsidR="00317AAF" w:rsidRPr="008232C8" w:rsidTr="001C4B5A">
        <w:trPr>
          <w:trHeight w:val="1024"/>
        </w:trPr>
        <w:tc>
          <w:tcPr>
            <w:tcW w:w="644" w:type="dxa"/>
          </w:tcPr>
          <w:p w:rsidR="00317AAF" w:rsidRPr="008232C8" w:rsidRDefault="00317AAF" w:rsidP="001C4B5A">
            <w:pPr>
              <w:tabs>
                <w:tab w:val="left" w:pos="993"/>
                <w:tab w:val="num" w:pos="1134"/>
              </w:tabs>
              <w:ind w:left="72"/>
              <w:jc w:val="both"/>
              <w:rPr>
                <w:sz w:val="24"/>
                <w:szCs w:val="24"/>
              </w:rPr>
            </w:pPr>
            <w:r w:rsidRPr="008232C8">
              <w:rPr>
                <w:sz w:val="24"/>
                <w:szCs w:val="24"/>
              </w:rPr>
              <w:t>7.</w:t>
            </w:r>
          </w:p>
        </w:tc>
        <w:tc>
          <w:tcPr>
            <w:tcW w:w="5560" w:type="dxa"/>
          </w:tcPr>
          <w:p w:rsidR="00317AAF" w:rsidRPr="008232C8" w:rsidRDefault="00317AAF" w:rsidP="001C4B5A">
            <w:pPr>
              <w:tabs>
                <w:tab w:val="num" w:pos="1134"/>
              </w:tabs>
              <w:jc w:val="both"/>
              <w:rPr>
                <w:sz w:val="24"/>
                <w:szCs w:val="24"/>
              </w:rPr>
            </w:pPr>
            <w:r w:rsidRPr="008232C8">
              <w:rPr>
                <w:sz w:val="24"/>
                <w:szCs w:val="24"/>
              </w:rPr>
              <w:t xml:space="preserve">Республика Марий Эл, город Йошкар-Ола, территория улиц </w:t>
            </w:r>
            <w:proofErr w:type="spellStart"/>
            <w:r w:rsidRPr="008232C8">
              <w:rPr>
                <w:sz w:val="24"/>
                <w:szCs w:val="24"/>
              </w:rPr>
              <w:t>Нолька</w:t>
            </w:r>
            <w:proofErr w:type="spellEnd"/>
            <w:r w:rsidRPr="008232C8">
              <w:rPr>
                <w:sz w:val="24"/>
                <w:szCs w:val="24"/>
              </w:rPr>
              <w:t xml:space="preserve">, Кедровой, Солнечной, Весенней, Тенистого проезда в поселке </w:t>
            </w:r>
            <w:proofErr w:type="spellStart"/>
            <w:r w:rsidRPr="008232C8">
              <w:rPr>
                <w:sz w:val="24"/>
                <w:szCs w:val="24"/>
              </w:rPr>
              <w:t>Нолька</w:t>
            </w:r>
            <w:proofErr w:type="spellEnd"/>
            <w:r w:rsidRPr="008232C8">
              <w:rPr>
                <w:sz w:val="24"/>
                <w:szCs w:val="24"/>
              </w:rPr>
              <w:t xml:space="preserve"> в целях строительства линейного объекта «Распределительный газопровод низкого давления для газоснабжения жилых домов в поселке </w:t>
            </w:r>
            <w:proofErr w:type="spellStart"/>
            <w:r w:rsidRPr="008232C8">
              <w:rPr>
                <w:sz w:val="24"/>
                <w:szCs w:val="24"/>
              </w:rPr>
              <w:t>Нолька</w:t>
            </w:r>
            <w:proofErr w:type="spellEnd"/>
            <w:r w:rsidRPr="008232C8">
              <w:rPr>
                <w:sz w:val="24"/>
                <w:szCs w:val="24"/>
              </w:rPr>
              <w:t>»</w:t>
            </w:r>
          </w:p>
        </w:tc>
        <w:tc>
          <w:tcPr>
            <w:tcW w:w="3293" w:type="dxa"/>
          </w:tcPr>
          <w:p w:rsidR="00317AAF" w:rsidRPr="008232C8" w:rsidRDefault="00317AAF" w:rsidP="001C4B5A">
            <w:pPr>
              <w:tabs>
                <w:tab w:val="num" w:pos="1134"/>
              </w:tabs>
              <w:jc w:val="both"/>
              <w:rPr>
                <w:sz w:val="24"/>
                <w:szCs w:val="24"/>
              </w:rPr>
            </w:pPr>
            <w:r w:rsidRPr="008232C8">
              <w:rPr>
                <w:sz w:val="24"/>
                <w:szCs w:val="24"/>
              </w:rPr>
              <w:t>за – 120</w:t>
            </w:r>
          </w:p>
          <w:p w:rsidR="00317AAF" w:rsidRPr="008232C8" w:rsidRDefault="00317AAF" w:rsidP="001C4B5A">
            <w:pPr>
              <w:tabs>
                <w:tab w:val="num" w:pos="1134"/>
              </w:tabs>
              <w:jc w:val="both"/>
              <w:rPr>
                <w:sz w:val="24"/>
                <w:szCs w:val="24"/>
              </w:rPr>
            </w:pPr>
            <w:r w:rsidRPr="008232C8">
              <w:rPr>
                <w:sz w:val="24"/>
                <w:szCs w:val="24"/>
              </w:rPr>
              <w:t>против – 0</w:t>
            </w:r>
          </w:p>
          <w:p w:rsidR="00317AAF" w:rsidRPr="008232C8" w:rsidRDefault="00317AAF" w:rsidP="001C4B5A">
            <w:pPr>
              <w:tabs>
                <w:tab w:val="num" w:pos="1134"/>
              </w:tabs>
              <w:jc w:val="both"/>
              <w:rPr>
                <w:sz w:val="24"/>
                <w:szCs w:val="24"/>
              </w:rPr>
            </w:pPr>
            <w:r w:rsidRPr="008232C8">
              <w:rPr>
                <w:sz w:val="24"/>
                <w:szCs w:val="24"/>
              </w:rPr>
              <w:t>воздержались –0</w:t>
            </w:r>
          </w:p>
        </w:tc>
      </w:tr>
    </w:tbl>
    <w:p w:rsidR="00317AAF" w:rsidRPr="008232C8" w:rsidRDefault="00317AAF" w:rsidP="00317AAF">
      <w:pPr>
        <w:rPr>
          <w:sz w:val="24"/>
          <w:szCs w:val="24"/>
        </w:rPr>
      </w:pPr>
    </w:p>
    <w:p w:rsidR="00317AAF" w:rsidRPr="008232C8" w:rsidRDefault="00317AAF" w:rsidP="00317AAF">
      <w:pPr>
        <w:rPr>
          <w:sz w:val="24"/>
          <w:szCs w:val="24"/>
        </w:rPr>
      </w:pPr>
    </w:p>
    <w:p w:rsidR="00317AAF" w:rsidRPr="008232C8" w:rsidRDefault="00317AAF" w:rsidP="00317AAF">
      <w:pPr>
        <w:rPr>
          <w:sz w:val="24"/>
          <w:szCs w:val="24"/>
        </w:rPr>
      </w:pPr>
    </w:p>
    <w:p w:rsidR="00317AAF" w:rsidRPr="008232C8" w:rsidRDefault="00317AAF" w:rsidP="00317AAF">
      <w:pPr>
        <w:ind w:firstLine="993"/>
        <w:rPr>
          <w:sz w:val="24"/>
          <w:szCs w:val="24"/>
        </w:rPr>
      </w:pPr>
      <w:r w:rsidRPr="008232C8">
        <w:rPr>
          <w:sz w:val="24"/>
          <w:szCs w:val="24"/>
        </w:rPr>
        <w:t xml:space="preserve">   Председатель оргкомитета, </w:t>
      </w:r>
    </w:p>
    <w:p w:rsidR="00317AAF" w:rsidRPr="008232C8" w:rsidRDefault="00317AAF" w:rsidP="00317AAF">
      <w:pPr>
        <w:ind w:firstLine="993"/>
        <w:rPr>
          <w:sz w:val="24"/>
          <w:szCs w:val="24"/>
        </w:rPr>
      </w:pPr>
      <w:r w:rsidRPr="008232C8">
        <w:rPr>
          <w:sz w:val="24"/>
          <w:szCs w:val="24"/>
        </w:rPr>
        <w:t xml:space="preserve">ведущий публичных слушаний            </w:t>
      </w:r>
      <w:r w:rsidRPr="008232C8">
        <w:rPr>
          <w:sz w:val="24"/>
          <w:szCs w:val="24"/>
        </w:rPr>
        <w:tab/>
      </w:r>
      <w:r w:rsidRPr="008232C8">
        <w:rPr>
          <w:sz w:val="24"/>
          <w:szCs w:val="24"/>
        </w:rPr>
        <w:tab/>
        <w:t xml:space="preserve">                    К.В. Москвичев </w:t>
      </w:r>
    </w:p>
    <w:p w:rsidR="00317AAF" w:rsidRPr="008232C8" w:rsidRDefault="00317AAF" w:rsidP="00317AAF">
      <w:pPr>
        <w:rPr>
          <w:sz w:val="24"/>
          <w:szCs w:val="24"/>
        </w:rPr>
      </w:pPr>
    </w:p>
    <w:p w:rsidR="00317AAF" w:rsidRPr="008232C8" w:rsidRDefault="00317AAF" w:rsidP="00317AAF">
      <w:pPr>
        <w:rPr>
          <w:sz w:val="24"/>
          <w:szCs w:val="24"/>
        </w:rPr>
      </w:pPr>
    </w:p>
    <w:p w:rsidR="00317AAF" w:rsidRPr="008232C8" w:rsidRDefault="00317AAF" w:rsidP="00317AAF">
      <w:pPr>
        <w:rPr>
          <w:sz w:val="24"/>
          <w:szCs w:val="24"/>
        </w:rPr>
      </w:pPr>
      <w:r w:rsidRPr="008232C8">
        <w:rPr>
          <w:sz w:val="24"/>
          <w:szCs w:val="24"/>
        </w:rPr>
        <w:t xml:space="preserve">           Секретарь публичных слушаний             </w:t>
      </w:r>
      <w:r w:rsidRPr="008232C8">
        <w:rPr>
          <w:sz w:val="24"/>
          <w:szCs w:val="24"/>
        </w:rPr>
        <w:tab/>
      </w:r>
      <w:r w:rsidRPr="008232C8">
        <w:rPr>
          <w:sz w:val="24"/>
          <w:szCs w:val="24"/>
        </w:rPr>
        <w:tab/>
      </w:r>
      <w:r w:rsidRPr="008232C8">
        <w:rPr>
          <w:sz w:val="24"/>
          <w:szCs w:val="24"/>
        </w:rPr>
        <w:tab/>
        <w:t xml:space="preserve">      Н.В. Андрианова</w:t>
      </w:r>
    </w:p>
    <w:p w:rsidR="00317AAF" w:rsidRPr="008232C8" w:rsidRDefault="00317AAF" w:rsidP="00317AAF">
      <w:pPr>
        <w:jc w:val="center"/>
        <w:rPr>
          <w:b/>
          <w:sz w:val="24"/>
          <w:szCs w:val="24"/>
        </w:rPr>
      </w:pPr>
      <w:r w:rsidRPr="008232C8">
        <w:rPr>
          <w:sz w:val="24"/>
          <w:szCs w:val="24"/>
        </w:rPr>
        <w:br w:type="page"/>
      </w:r>
      <w:r w:rsidRPr="008232C8">
        <w:rPr>
          <w:b/>
          <w:sz w:val="24"/>
          <w:szCs w:val="24"/>
        </w:rPr>
        <w:lastRenderedPageBreak/>
        <w:t>Особые мнения экспертов по проектам постановлений администрации городского округа «Город Йошкар-Ола» об утверждении документации по планировке территорий</w:t>
      </w:r>
    </w:p>
    <w:p w:rsidR="00317AAF" w:rsidRPr="008232C8" w:rsidRDefault="00317AAF" w:rsidP="00317AAF">
      <w:pPr>
        <w:rPr>
          <w:b/>
          <w:sz w:val="24"/>
          <w:szCs w:val="24"/>
        </w:rPr>
      </w:pPr>
    </w:p>
    <w:p w:rsidR="00317AAF" w:rsidRPr="008232C8" w:rsidRDefault="00317AAF" w:rsidP="00317AAF">
      <w:pPr>
        <w:widowControl/>
        <w:numPr>
          <w:ilvl w:val="0"/>
          <w:numId w:val="12"/>
        </w:numPr>
        <w:tabs>
          <w:tab w:val="left" w:pos="1134"/>
        </w:tabs>
        <w:spacing w:line="264" w:lineRule="auto"/>
        <w:ind w:left="0" w:firstLine="709"/>
        <w:jc w:val="both"/>
        <w:rPr>
          <w:sz w:val="24"/>
          <w:szCs w:val="24"/>
        </w:rPr>
      </w:pPr>
      <w:r w:rsidRPr="008232C8">
        <w:rPr>
          <w:sz w:val="24"/>
          <w:szCs w:val="24"/>
        </w:rPr>
        <w:t xml:space="preserve">Утверждение основной части проекта планировки и проекта межевания территории, ограниченной улицами Димитрова, Ползунова, Красноармейской, </w:t>
      </w:r>
      <w:proofErr w:type="spellStart"/>
      <w:r w:rsidRPr="008232C8">
        <w:rPr>
          <w:sz w:val="24"/>
          <w:szCs w:val="24"/>
        </w:rPr>
        <w:t>Йывана</w:t>
      </w:r>
      <w:proofErr w:type="spellEnd"/>
      <w:r w:rsidRPr="008232C8">
        <w:rPr>
          <w:sz w:val="24"/>
          <w:szCs w:val="24"/>
        </w:rPr>
        <w:t xml:space="preserve"> </w:t>
      </w:r>
      <w:proofErr w:type="spellStart"/>
      <w:r w:rsidRPr="008232C8">
        <w:rPr>
          <w:sz w:val="24"/>
          <w:szCs w:val="24"/>
        </w:rPr>
        <w:t>Кырли</w:t>
      </w:r>
      <w:proofErr w:type="spellEnd"/>
      <w:r w:rsidRPr="008232C8">
        <w:rPr>
          <w:sz w:val="24"/>
          <w:szCs w:val="24"/>
        </w:rPr>
        <w:t xml:space="preserve">, Баумана в городе Йошкар-Оле, не возможно без доработки «Схемы размещения инженерных сетей и сооружений» и согласования с МУП «Водоканал» (эксперт МУП «Водоканал»); </w:t>
      </w:r>
    </w:p>
    <w:p w:rsidR="00317AAF" w:rsidRPr="008232C8" w:rsidRDefault="00317AAF" w:rsidP="00317AAF">
      <w:pPr>
        <w:widowControl/>
        <w:numPr>
          <w:ilvl w:val="0"/>
          <w:numId w:val="12"/>
        </w:numPr>
        <w:tabs>
          <w:tab w:val="left" w:pos="1134"/>
        </w:tabs>
        <w:spacing w:line="264" w:lineRule="auto"/>
        <w:ind w:left="0" w:firstLine="709"/>
        <w:jc w:val="both"/>
        <w:rPr>
          <w:sz w:val="24"/>
          <w:szCs w:val="24"/>
        </w:rPr>
      </w:pPr>
      <w:r w:rsidRPr="008232C8">
        <w:rPr>
          <w:sz w:val="24"/>
          <w:szCs w:val="24"/>
        </w:rPr>
        <w:t xml:space="preserve">  Утверждение основной части проекта планировки и проекта межевания территории, ограниченной улицами </w:t>
      </w:r>
      <w:proofErr w:type="spellStart"/>
      <w:r w:rsidRPr="008232C8">
        <w:rPr>
          <w:sz w:val="24"/>
          <w:szCs w:val="24"/>
        </w:rPr>
        <w:t>Йывана</w:t>
      </w:r>
      <w:proofErr w:type="spellEnd"/>
      <w:r w:rsidRPr="008232C8">
        <w:rPr>
          <w:sz w:val="24"/>
          <w:szCs w:val="24"/>
        </w:rPr>
        <w:t xml:space="preserve"> </w:t>
      </w:r>
      <w:proofErr w:type="spellStart"/>
      <w:r w:rsidRPr="008232C8">
        <w:rPr>
          <w:sz w:val="24"/>
          <w:szCs w:val="24"/>
        </w:rPr>
        <w:t>Кырли</w:t>
      </w:r>
      <w:proofErr w:type="spellEnd"/>
      <w:r w:rsidRPr="008232C8">
        <w:rPr>
          <w:sz w:val="24"/>
          <w:szCs w:val="24"/>
        </w:rPr>
        <w:t xml:space="preserve">, Строителей, Васильева, </w:t>
      </w:r>
      <w:proofErr w:type="spellStart"/>
      <w:r w:rsidRPr="008232C8">
        <w:rPr>
          <w:sz w:val="24"/>
          <w:szCs w:val="24"/>
        </w:rPr>
        <w:t>Чернякова</w:t>
      </w:r>
      <w:proofErr w:type="spellEnd"/>
      <w:r w:rsidRPr="008232C8">
        <w:rPr>
          <w:sz w:val="24"/>
          <w:szCs w:val="24"/>
        </w:rPr>
        <w:t xml:space="preserve"> в городе Йошкар-Оле, не возможно без доработки «Схемы размещения инженерных сетей и сооружений» и согласования с МУП «Водоканал» (эксперт МУП «Водоканал»); </w:t>
      </w:r>
    </w:p>
    <w:p w:rsidR="00317AAF" w:rsidRPr="008232C8" w:rsidRDefault="00317AAF" w:rsidP="00317AAF">
      <w:pPr>
        <w:widowControl/>
        <w:numPr>
          <w:ilvl w:val="0"/>
          <w:numId w:val="12"/>
        </w:numPr>
        <w:tabs>
          <w:tab w:val="left" w:pos="1134"/>
        </w:tabs>
        <w:spacing w:line="264" w:lineRule="auto"/>
        <w:ind w:left="0" w:firstLine="709"/>
        <w:jc w:val="both"/>
        <w:rPr>
          <w:sz w:val="24"/>
          <w:szCs w:val="24"/>
        </w:rPr>
      </w:pPr>
      <w:r w:rsidRPr="008232C8">
        <w:rPr>
          <w:sz w:val="24"/>
          <w:szCs w:val="24"/>
        </w:rPr>
        <w:t xml:space="preserve">Утверждение основной части проекта планировки территории и проекта межевания территории в границах земельного участка с кадастровым номером 12:05:4501001:100, местонахождение: Республика Марий Эл, город Йошкар-Ола, в восточной части кадастрового квартала 12:05:4501001, не возможно без доработки «Схемы размещения инженерных сетей и сооружений» и согласования с МУП «Водоканал» (эксперт МУП «Водоканал»); утверждение основной части проекта планировки территории и проекта межевания вышеназванной территории (земельный участок с кадастровым номером 12:05:4501001:100) невозможно, т.к. земельный участок с кадастровым номером 12:05:4501001:100 для строительства индивидуальных жилых домов не пригоден, в виду расположения его в </w:t>
      </w:r>
      <w:proofErr w:type="spellStart"/>
      <w:r w:rsidRPr="008232C8">
        <w:rPr>
          <w:sz w:val="24"/>
          <w:szCs w:val="24"/>
        </w:rPr>
        <w:t>водоохранной</w:t>
      </w:r>
      <w:proofErr w:type="spellEnd"/>
      <w:r w:rsidRPr="008232C8">
        <w:rPr>
          <w:sz w:val="24"/>
          <w:szCs w:val="24"/>
        </w:rPr>
        <w:t xml:space="preserve"> зоне </w:t>
      </w:r>
      <w:proofErr w:type="spellStart"/>
      <w:r w:rsidRPr="008232C8">
        <w:rPr>
          <w:sz w:val="24"/>
          <w:szCs w:val="24"/>
        </w:rPr>
        <w:t>р</w:t>
      </w:r>
      <w:proofErr w:type="gramStart"/>
      <w:r w:rsidRPr="008232C8">
        <w:rPr>
          <w:sz w:val="24"/>
          <w:szCs w:val="24"/>
        </w:rPr>
        <w:t>.М</w:t>
      </w:r>
      <w:proofErr w:type="gramEnd"/>
      <w:r w:rsidRPr="008232C8">
        <w:rPr>
          <w:sz w:val="24"/>
          <w:szCs w:val="24"/>
        </w:rPr>
        <w:t>аната</w:t>
      </w:r>
      <w:proofErr w:type="spellEnd"/>
      <w:r w:rsidRPr="008232C8">
        <w:rPr>
          <w:sz w:val="24"/>
          <w:szCs w:val="24"/>
        </w:rPr>
        <w:t xml:space="preserve">, где близка грунтовая вода с открытым дренажом (эксперт от Семеновского территориального управления администрации городского округа «Город Йошкар-Ола»); </w:t>
      </w:r>
    </w:p>
    <w:p w:rsidR="00317AAF" w:rsidRPr="008232C8" w:rsidRDefault="00317AAF" w:rsidP="00317AAF">
      <w:pPr>
        <w:widowControl/>
        <w:numPr>
          <w:ilvl w:val="0"/>
          <w:numId w:val="12"/>
        </w:numPr>
        <w:tabs>
          <w:tab w:val="left" w:pos="1134"/>
        </w:tabs>
        <w:spacing w:line="264" w:lineRule="auto"/>
        <w:ind w:left="0" w:firstLine="709"/>
        <w:jc w:val="both"/>
        <w:rPr>
          <w:sz w:val="24"/>
          <w:szCs w:val="24"/>
        </w:rPr>
      </w:pPr>
      <w:r w:rsidRPr="008232C8">
        <w:rPr>
          <w:sz w:val="24"/>
          <w:szCs w:val="24"/>
        </w:rPr>
        <w:t xml:space="preserve">Утверждение основной части проекта планировки и проекта межевания территории в границах земельного участка с кадастровым номером 12:05:4501001:104, местонахождение: Республика Марий Эл, город Йошкар-Ола, в восточной части кадастрового квартала 12:05:4501001, не возможно без доработки «Схемы размещения инженерных сетей и сооружений» и согласования с МУП «Водоканал» (эксперт МУП «Водоканал»); рекомендовать администрации городского округа «Город Йошкар-Ола» при утверждении проекта планировки и проекта межевания территории на земельные участки с кадастровым номером 12:05:4501001:104  учесть мнение жителей </w:t>
      </w:r>
      <w:proofErr w:type="spellStart"/>
      <w:r w:rsidRPr="008232C8">
        <w:rPr>
          <w:sz w:val="24"/>
          <w:szCs w:val="24"/>
        </w:rPr>
        <w:t>д</w:t>
      </w:r>
      <w:proofErr w:type="gramStart"/>
      <w:r w:rsidRPr="008232C8">
        <w:rPr>
          <w:sz w:val="24"/>
          <w:szCs w:val="24"/>
        </w:rPr>
        <w:t>.А</w:t>
      </w:r>
      <w:proofErr w:type="gramEnd"/>
      <w:r w:rsidRPr="008232C8">
        <w:rPr>
          <w:sz w:val="24"/>
          <w:szCs w:val="24"/>
        </w:rPr>
        <w:t>кшубино</w:t>
      </w:r>
      <w:proofErr w:type="spellEnd"/>
      <w:r w:rsidRPr="008232C8">
        <w:rPr>
          <w:sz w:val="24"/>
          <w:szCs w:val="24"/>
        </w:rPr>
        <w:t xml:space="preserve"> в отношении капитального ремонта автодороги республиканского значения, находящейся в оперативном управлении </w:t>
      </w:r>
      <w:r w:rsidRPr="008232C8">
        <w:rPr>
          <w:sz w:val="24"/>
          <w:szCs w:val="24"/>
        </w:rPr>
        <w:br/>
        <w:t>ГКУ «</w:t>
      </w:r>
      <w:proofErr w:type="spellStart"/>
      <w:r w:rsidRPr="008232C8">
        <w:rPr>
          <w:sz w:val="24"/>
          <w:szCs w:val="24"/>
        </w:rPr>
        <w:t>Марийскавтодор</w:t>
      </w:r>
      <w:proofErr w:type="spellEnd"/>
      <w:r w:rsidRPr="008232C8">
        <w:rPr>
          <w:sz w:val="24"/>
          <w:szCs w:val="24"/>
        </w:rPr>
        <w:t xml:space="preserve">» и жителей </w:t>
      </w:r>
      <w:proofErr w:type="spellStart"/>
      <w:r w:rsidRPr="008232C8">
        <w:rPr>
          <w:sz w:val="24"/>
          <w:szCs w:val="24"/>
        </w:rPr>
        <w:t>д.Якимово</w:t>
      </w:r>
      <w:proofErr w:type="spellEnd"/>
      <w:r w:rsidRPr="008232C8">
        <w:rPr>
          <w:sz w:val="24"/>
          <w:szCs w:val="24"/>
        </w:rPr>
        <w:t xml:space="preserve"> по сохранению водного объекта - </w:t>
      </w:r>
      <w:proofErr w:type="spellStart"/>
      <w:r w:rsidRPr="008232C8">
        <w:rPr>
          <w:sz w:val="24"/>
          <w:szCs w:val="24"/>
        </w:rPr>
        <w:t>р.Манаги</w:t>
      </w:r>
      <w:proofErr w:type="spellEnd"/>
      <w:r w:rsidRPr="008232C8">
        <w:rPr>
          <w:sz w:val="24"/>
          <w:szCs w:val="24"/>
        </w:rPr>
        <w:t xml:space="preserve"> (эксперт от Семеновского территориального управления администрации городского округа «</w:t>
      </w:r>
      <w:proofErr w:type="gramStart"/>
      <w:r w:rsidRPr="008232C8">
        <w:rPr>
          <w:sz w:val="24"/>
          <w:szCs w:val="24"/>
        </w:rPr>
        <w:t xml:space="preserve">Город Йошкар-Ола»); </w:t>
      </w:r>
      <w:proofErr w:type="gramEnd"/>
    </w:p>
    <w:p w:rsidR="00317AAF" w:rsidRPr="008232C8" w:rsidRDefault="00317AAF" w:rsidP="00317AAF">
      <w:pPr>
        <w:widowControl/>
        <w:numPr>
          <w:ilvl w:val="0"/>
          <w:numId w:val="12"/>
        </w:numPr>
        <w:tabs>
          <w:tab w:val="left" w:pos="1134"/>
        </w:tabs>
        <w:spacing w:line="264" w:lineRule="auto"/>
        <w:ind w:left="0" w:firstLine="709"/>
        <w:jc w:val="both"/>
        <w:rPr>
          <w:sz w:val="24"/>
          <w:szCs w:val="24"/>
        </w:rPr>
      </w:pPr>
      <w:r w:rsidRPr="008232C8">
        <w:rPr>
          <w:sz w:val="24"/>
          <w:szCs w:val="24"/>
        </w:rPr>
        <w:t xml:space="preserve">Утверждение основной части проекта планировки и проекта межевания территории в границах земельного участка с кадастровым номером 12:05:4501001:112, местонахождение: Республика Марий Эл, город Йошкар-Ола, в северо-западной части кадастрового квартала 12:05:4501001, не возможно без доработки «Схемы размещения инженерных сетей и сооружений» и согласования с МУП «Водоканал» (эксперт МУП «Водоканал»); рекомендовать администрации городского округа «Город Йошкар-Ола» при утверждении проекта планировки и проекта межевания территории на земельные участки с кадастровым номером 12:05:4501001:112  учесть мнение жителей </w:t>
      </w:r>
      <w:proofErr w:type="spellStart"/>
      <w:r w:rsidRPr="008232C8">
        <w:rPr>
          <w:sz w:val="24"/>
          <w:szCs w:val="24"/>
        </w:rPr>
        <w:t>д</w:t>
      </w:r>
      <w:proofErr w:type="gramStart"/>
      <w:r w:rsidRPr="008232C8">
        <w:rPr>
          <w:sz w:val="24"/>
          <w:szCs w:val="24"/>
        </w:rPr>
        <w:t>.А</w:t>
      </w:r>
      <w:proofErr w:type="gramEnd"/>
      <w:r w:rsidRPr="008232C8">
        <w:rPr>
          <w:sz w:val="24"/>
          <w:szCs w:val="24"/>
        </w:rPr>
        <w:t>кшубино</w:t>
      </w:r>
      <w:proofErr w:type="spellEnd"/>
      <w:r w:rsidRPr="008232C8">
        <w:rPr>
          <w:sz w:val="24"/>
          <w:szCs w:val="24"/>
        </w:rPr>
        <w:t xml:space="preserve"> в отношении капитального ремонта автодороги республиканского значения, находящейся в оперативном управлении ГКУ «</w:t>
      </w:r>
      <w:proofErr w:type="spellStart"/>
      <w:r w:rsidRPr="008232C8">
        <w:rPr>
          <w:sz w:val="24"/>
          <w:szCs w:val="24"/>
        </w:rPr>
        <w:t>Марийскавтодор</w:t>
      </w:r>
      <w:proofErr w:type="spellEnd"/>
      <w:r w:rsidRPr="008232C8">
        <w:rPr>
          <w:sz w:val="24"/>
          <w:szCs w:val="24"/>
        </w:rPr>
        <w:t xml:space="preserve">» и жителей </w:t>
      </w:r>
      <w:proofErr w:type="spellStart"/>
      <w:r w:rsidRPr="008232C8">
        <w:rPr>
          <w:sz w:val="24"/>
          <w:szCs w:val="24"/>
        </w:rPr>
        <w:t>д.Якимово</w:t>
      </w:r>
      <w:proofErr w:type="spellEnd"/>
      <w:r w:rsidRPr="008232C8">
        <w:rPr>
          <w:sz w:val="24"/>
          <w:szCs w:val="24"/>
        </w:rPr>
        <w:t xml:space="preserve"> по сохранению водного объекта - </w:t>
      </w:r>
      <w:proofErr w:type="spellStart"/>
      <w:r w:rsidRPr="008232C8">
        <w:rPr>
          <w:sz w:val="24"/>
          <w:szCs w:val="24"/>
        </w:rPr>
        <w:t>р.Манаги</w:t>
      </w:r>
      <w:proofErr w:type="spellEnd"/>
      <w:r w:rsidRPr="008232C8">
        <w:rPr>
          <w:sz w:val="24"/>
          <w:szCs w:val="24"/>
        </w:rPr>
        <w:t xml:space="preserve"> (эксперт от Семеновского территориального управления администрации городского округа «</w:t>
      </w:r>
      <w:proofErr w:type="gramStart"/>
      <w:r w:rsidRPr="008232C8">
        <w:rPr>
          <w:sz w:val="24"/>
          <w:szCs w:val="24"/>
        </w:rPr>
        <w:t>Город Йошкар-Ола»); сведениями об отсутствии па земельном участке с кадастровым номером 12:05:4501001:1 12, по адресу:</w:t>
      </w:r>
      <w:proofErr w:type="gramEnd"/>
      <w:r w:rsidRPr="008232C8">
        <w:rPr>
          <w:sz w:val="24"/>
          <w:szCs w:val="24"/>
        </w:rPr>
        <w:t xml:space="preserve"> Республика Марий Эл, г. Йошкар-Ола, в северо-западной части кадастрового квартала 12:05:4501001 выявленных объектов культурного наследия либо объектов, обладающих признаками объекта культурного наследия (в т.ч. археологического), Министерство культуры, печати и по делам национальностей Республики Марий Эл не располагает. Учитывая </w:t>
      </w:r>
      <w:proofErr w:type="gramStart"/>
      <w:r w:rsidRPr="008232C8">
        <w:rPr>
          <w:sz w:val="24"/>
          <w:szCs w:val="24"/>
        </w:rPr>
        <w:t>вышеизложенное</w:t>
      </w:r>
      <w:proofErr w:type="gramEnd"/>
      <w:r w:rsidRPr="008232C8">
        <w:rPr>
          <w:sz w:val="24"/>
          <w:szCs w:val="24"/>
        </w:rPr>
        <w:t xml:space="preserve">, Заказчик работ в соответствии со ст. 28, 30, 31, 32, 36, 45.1 Федерального </w:t>
      </w:r>
      <w:r w:rsidRPr="008232C8">
        <w:rPr>
          <w:sz w:val="24"/>
          <w:szCs w:val="24"/>
        </w:rPr>
        <w:lastRenderedPageBreak/>
        <w:t>закона от 25.06.2002 № 73-ФЗ «Об объектах культурного наследия (памятниках истории и культуры) народов Российской Федерации» (далее - Федерального закона № 73-ФЗ) обязан:</w:t>
      </w:r>
    </w:p>
    <w:p w:rsidR="00317AAF" w:rsidRPr="008232C8" w:rsidRDefault="00317AAF" w:rsidP="00317AAF">
      <w:pPr>
        <w:tabs>
          <w:tab w:val="left" w:pos="709"/>
        </w:tabs>
        <w:spacing w:line="264" w:lineRule="auto"/>
        <w:jc w:val="both"/>
        <w:rPr>
          <w:sz w:val="24"/>
          <w:szCs w:val="24"/>
        </w:rPr>
      </w:pPr>
      <w:r w:rsidRPr="008232C8">
        <w:rPr>
          <w:sz w:val="24"/>
          <w:szCs w:val="24"/>
        </w:rPr>
        <w:tab/>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установленным статьей 45.1 Федерального закона № 73-ФЗ;</w:t>
      </w:r>
    </w:p>
    <w:p w:rsidR="00317AAF" w:rsidRPr="008232C8" w:rsidRDefault="00317AAF" w:rsidP="00317AAF">
      <w:pPr>
        <w:tabs>
          <w:tab w:val="left" w:pos="709"/>
        </w:tabs>
        <w:spacing w:line="264" w:lineRule="auto"/>
        <w:jc w:val="both"/>
        <w:rPr>
          <w:sz w:val="24"/>
          <w:szCs w:val="24"/>
        </w:rPr>
      </w:pPr>
      <w:r w:rsidRPr="008232C8">
        <w:rPr>
          <w:sz w:val="24"/>
          <w:szCs w:val="24"/>
        </w:rPr>
        <w:tab/>
        <w:t xml:space="preserve">- представить в Министерство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w:t>
      </w:r>
      <w:proofErr w:type="gramStart"/>
      <w:r w:rsidRPr="008232C8">
        <w:rPr>
          <w:sz w:val="24"/>
          <w:szCs w:val="24"/>
        </w:rPr>
        <w:t>историко-культурней</w:t>
      </w:r>
      <w:proofErr w:type="gramEnd"/>
      <w:r w:rsidRPr="008232C8">
        <w:rPr>
          <w:sz w:val="24"/>
          <w:szCs w:val="24"/>
        </w:rPr>
        <w:t xml:space="preserve"> экспертизы указанной документации (либо земельного участка).</w:t>
      </w:r>
    </w:p>
    <w:p w:rsidR="00317AAF" w:rsidRPr="008232C8" w:rsidRDefault="00317AAF" w:rsidP="00317AAF">
      <w:pPr>
        <w:tabs>
          <w:tab w:val="left" w:pos="709"/>
        </w:tabs>
        <w:spacing w:line="264" w:lineRule="auto"/>
        <w:jc w:val="both"/>
        <w:rPr>
          <w:sz w:val="24"/>
          <w:szCs w:val="24"/>
        </w:rPr>
      </w:pPr>
      <w:r w:rsidRPr="008232C8">
        <w:rPr>
          <w:sz w:val="24"/>
          <w:szCs w:val="24"/>
        </w:rPr>
        <w:tab/>
        <w:t>В случае обнаружения в границе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Министерством решения о включении данного объекта в перечень выявленных объектов культурного наследия:</w:t>
      </w:r>
    </w:p>
    <w:p w:rsidR="00317AAF" w:rsidRPr="008232C8" w:rsidRDefault="00317AAF" w:rsidP="00317AAF">
      <w:pPr>
        <w:tabs>
          <w:tab w:val="left" w:pos="567"/>
        </w:tabs>
        <w:spacing w:line="264" w:lineRule="auto"/>
        <w:jc w:val="both"/>
        <w:rPr>
          <w:sz w:val="24"/>
          <w:szCs w:val="24"/>
        </w:rPr>
      </w:pPr>
      <w:r w:rsidRPr="008232C8">
        <w:rPr>
          <w:sz w:val="24"/>
          <w:szCs w:val="24"/>
        </w:rPr>
        <w:tab/>
      </w:r>
      <w:proofErr w:type="gramStart"/>
      <w:r w:rsidRPr="008232C8">
        <w:rPr>
          <w:sz w:val="24"/>
          <w:szCs w:val="24"/>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roofErr w:type="gramEnd"/>
    </w:p>
    <w:p w:rsidR="00317AAF" w:rsidRPr="008232C8" w:rsidRDefault="00317AAF" w:rsidP="00317AAF">
      <w:pPr>
        <w:tabs>
          <w:tab w:val="left" w:pos="567"/>
        </w:tabs>
        <w:spacing w:line="264" w:lineRule="auto"/>
        <w:jc w:val="both"/>
        <w:rPr>
          <w:sz w:val="24"/>
          <w:szCs w:val="24"/>
        </w:rPr>
      </w:pPr>
      <w:r w:rsidRPr="008232C8">
        <w:rPr>
          <w:sz w:val="24"/>
          <w:szCs w:val="24"/>
        </w:rPr>
        <w:tab/>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Министерство на согласование;</w:t>
      </w:r>
    </w:p>
    <w:p w:rsidR="00317AAF" w:rsidRPr="008232C8" w:rsidRDefault="00317AAF" w:rsidP="00317AAF">
      <w:pPr>
        <w:tabs>
          <w:tab w:val="left" w:pos="567"/>
        </w:tabs>
        <w:spacing w:line="264" w:lineRule="auto"/>
        <w:jc w:val="both"/>
        <w:rPr>
          <w:sz w:val="24"/>
          <w:szCs w:val="24"/>
        </w:rPr>
      </w:pPr>
      <w:r w:rsidRPr="008232C8">
        <w:rPr>
          <w:sz w:val="24"/>
          <w:szCs w:val="24"/>
        </w:rPr>
        <w:tab/>
        <w:t xml:space="preserve">- обеспечить реализацию согласованной Министерством документации, обосновывающей меры по обеспечению сохранности выявленного объекта культурного (археологического) наследия (эксперт от Министерства культуры, печати и по делам национальностей Республики Марий Эл). </w:t>
      </w:r>
    </w:p>
    <w:p w:rsidR="00317AAF" w:rsidRPr="008232C8" w:rsidRDefault="00317AAF" w:rsidP="00317AAF">
      <w:pPr>
        <w:tabs>
          <w:tab w:val="left" w:pos="1134"/>
        </w:tabs>
        <w:ind w:firstLine="709"/>
        <w:jc w:val="both"/>
        <w:rPr>
          <w:sz w:val="24"/>
          <w:szCs w:val="24"/>
        </w:rPr>
      </w:pPr>
      <w:r w:rsidRPr="008232C8">
        <w:rPr>
          <w:sz w:val="24"/>
          <w:szCs w:val="24"/>
        </w:rPr>
        <w:t>6. Утверждение основной части проекта панировки и основной части проекта межевания территории микрорайона «</w:t>
      </w:r>
      <w:proofErr w:type="spellStart"/>
      <w:r w:rsidRPr="008232C8">
        <w:rPr>
          <w:sz w:val="24"/>
          <w:szCs w:val="24"/>
        </w:rPr>
        <w:t>Оршанский</w:t>
      </w:r>
      <w:proofErr w:type="spellEnd"/>
      <w:r w:rsidRPr="008232C8">
        <w:rPr>
          <w:sz w:val="24"/>
          <w:szCs w:val="24"/>
        </w:rPr>
        <w:t xml:space="preserve">», ограниченной улицами Водопроводной, Комсомольской, Пролетарской и Первомайской в городе Йошкар-Оле, не возможно без доработки «Схемы размещения инженерных сетей и сооружений» и согласования с МУП «Водоканал» (эксперт от МУП «Водоканал»). </w:t>
      </w:r>
    </w:p>
    <w:p w:rsidR="00317AAF" w:rsidRPr="008232C8" w:rsidRDefault="00317AAF" w:rsidP="00317AAF">
      <w:pPr>
        <w:tabs>
          <w:tab w:val="left" w:pos="1134"/>
        </w:tabs>
        <w:ind w:firstLine="709"/>
        <w:jc w:val="both"/>
        <w:rPr>
          <w:sz w:val="24"/>
          <w:szCs w:val="24"/>
        </w:rPr>
      </w:pPr>
    </w:p>
    <w:p w:rsidR="00317AAF" w:rsidRPr="008232C8" w:rsidRDefault="00317AAF" w:rsidP="00317AAF">
      <w:pPr>
        <w:tabs>
          <w:tab w:val="left" w:pos="1134"/>
        </w:tabs>
        <w:ind w:firstLine="709"/>
        <w:jc w:val="both"/>
        <w:rPr>
          <w:sz w:val="24"/>
          <w:szCs w:val="24"/>
        </w:rPr>
      </w:pPr>
    </w:p>
    <w:p w:rsidR="00317AAF" w:rsidRPr="008232C8" w:rsidRDefault="00317AAF" w:rsidP="00317AAF">
      <w:pPr>
        <w:tabs>
          <w:tab w:val="left" w:pos="1134"/>
        </w:tabs>
        <w:ind w:firstLine="709"/>
        <w:jc w:val="both"/>
        <w:rPr>
          <w:sz w:val="24"/>
          <w:szCs w:val="24"/>
        </w:rPr>
      </w:pPr>
    </w:p>
    <w:p w:rsidR="00317AAF" w:rsidRPr="008232C8" w:rsidRDefault="00317AAF" w:rsidP="00317AAF">
      <w:pPr>
        <w:ind w:firstLine="993"/>
        <w:rPr>
          <w:sz w:val="24"/>
          <w:szCs w:val="24"/>
        </w:rPr>
      </w:pPr>
      <w:r w:rsidRPr="008232C8">
        <w:rPr>
          <w:sz w:val="24"/>
          <w:szCs w:val="24"/>
        </w:rPr>
        <w:t xml:space="preserve">   Председатель оргкомитета, </w:t>
      </w:r>
    </w:p>
    <w:p w:rsidR="00317AAF" w:rsidRPr="008232C8" w:rsidRDefault="00317AAF" w:rsidP="00317AAF">
      <w:pPr>
        <w:ind w:firstLine="993"/>
        <w:rPr>
          <w:sz w:val="24"/>
          <w:szCs w:val="24"/>
        </w:rPr>
      </w:pPr>
      <w:r w:rsidRPr="008232C8">
        <w:rPr>
          <w:sz w:val="24"/>
          <w:szCs w:val="24"/>
        </w:rPr>
        <w:t xml:space="preserve">ведущий публичных слушаний              </w:t>
      </w:r>
      <w:r w:rsidRPr="008232C8">
        <w:rPr>
          <w:sz w:val="24"/>
          <w:szCs w:val="24"/>
        </w:rPr>
        <w:tab/>
      </w:r>
      <w:r w:rsidRPr="008232C8">
        <w:rPr>
          <w:sz w:val="24"/>
          <w:szCs w:val="24"/>
        </w:rPr>
        <w:tab/>
      </w:r>
      <w:r w:rsidRPr="008232C8">
        <w:rPr>
          <w:sz w:val="24"/>
          <w:szCs w:val="24"/>
        </w:rPr>
        <w:tab/>
        <w:t xml:space="preserve">         К.В. Москвичев </w:t>
      </w:r>
    </w:p>
    <w:p w:rsidR="00317AAF" w:rsidRPr="008232C8" w:rsidRDefault="00317AAF" w:rsidP="00317AAF">
      <w:pPr>
        <w:rPr>
          <w:sz w:val="24"/>
          <w:szCs w:val="24"/>
        </w:rPr>
      </w:pPr>
    </w:p>
    <w:p w:rsidR="00317AAF" w:rsidRPr="008232C8" w:rsidRDefault="00317AAF" w:rsidP="00317AAF">
      <w:pPr>
        <w:rPr>
          <w:sz w:val="24"/>
          <w:szCs w:val="24"/>
        </w:rPr>
      </w:pPr>
    </w:p>
    <w:p w:rsidR="00317AAF" w:rsidRPr="008232C8" w:rsidRDefault="00317AAF" w:rsidP="00317AAF">
      <w:pPr>
        <w:rPr>
          <w:sz w:val="24"/>
          <w:szCs w:val="24"/>
        </w:rPr>
      </w:pPr>
    </w:p>
    <w:p w:rsidR="00317AAF" w:rsidRPr="008232C8" w:rsidRDefault="00317AAF" w:rsidP="00317AAF">
      <w:pPr>
        <w:rPr>
          <w:sz w:val="24"/>
          <w:szCs w:val="24"/>
        </w:rPr>
      </w:pPr>
      <w:r w:rsidRPr="008232C8">
        <w:rPr>
          <w:sz w:val="24"/>
          <w:szCs w:val="24"/>
        </w:rPr>
        <w:t xml:space="preserve">            Секретарь публичных слушаний             </w:t>
      </w:r>
      <w:r w:rsidRPr="008232C8">
        <w:rPr>
          <w:sz w:val="24"/>
          <w:szCs w:val="24"/>
        </w:rPr>
        <w:tab/>
      </w:r>
      <w:r w:rsidRPr="008232C8">
        <w:rPr>
          <w:sz w:val="24"/>
          <w:szCs w:val="24"/>
        </w:rPr>
        <w:tab/>
        <w:t xml:space="preserve">         </w:t>
      </w:r>
      <w:r w:rsidR="008232C8">
        <w:rPr>
          <w:sz w:val="24"/>
          <w:szCs w:val="24"/>
        </w:rPr>
        <w:t xml:space="preserve">               </w:t>
      </w:r>
      <w:r w:rsidRPr="008232C8">
        <w:rPr>
          <w:sz w:val="24"/>
          <w:szCs w:val="24"/>
        </w:rPr>
        <w:t xml:space="preserve">       Н.В. Андрианова</w:t>
      </w:r>
    </w:p>
    <w:p w:rsidR="00317AAF" w:rsidRPr="008232C8" w:rsidRDefault="00317AAF" w:rsidP="002A65A2">
      <w:pPr>
        <w:ind w:left="284"/>
        <w:jc w:val="center"/>
        <w:rPr>
          <w:b/>
          <w:sz w:val="24"/>
          <w:szCs w:val="24"/>
        </w:rPr>
      </w:pPr>
    </w:p>
    <w:sectPr w:rsidR="00317AAF" w:rsidRPr="008232C8" w:rsidSect="00597039">
      <w:pgSz w:w="11906" w:h="16838"/>
      <w:pgMar w:top="426"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8B5"/>
    <w:multiLevelType w:val="multilevel"/>
    <w:tmpl w:val="BC4066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667864"/>
    <w:multiLevelType w:val="multilevel"/>
    <w:tmpl w:val="C158D54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3FB259D"/>
    <w:multiLevelType w:val="hybridMultilevel"/>
    <w:tmpl w:val="7FCE6852"/>
    <w:lvl w:ilvl="0" w:tplc="5F441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205E3A"/>
    <w:multiLevelType w:val="hybridMultilevel"/>
    <w:tmpl w:val="5E08DD00"/>
    <w:lvl w:ilvl="0" w:tplc="CBFE8986">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2D4A3138"/>
    <w:multiLevelType w:val="hybridMultilevel"/>
    <w:tmpl w:val="6882BEFC"/>
    <w:lvl w:ilvl="0" w:tplc="41E42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44262"/>
    <w:multiLevelType w:val="hybridMultilevel"/>
    <w:tmpl w:val="EEFAAABC"/>
    <w:lvl w:ilvl="0" w:tplc="30B4D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D4F79"/>
    <w:multiLevelType w:val="multilevel"/>
    <w:tmpl w:val="555AB71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39872023"/>
    <w:multiLevelType w:val="hybridMultilevel"/>
    <w:tmpl w:val="EE606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8E2332"/>
    <w:multiLevelType w:val="hybridMultilevel"/>
    <w:tmpl w:val="5DC00B0C"/>
    <w:lvl w:ilvl="0" w:tplc="31528D3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113EFE"/>
    <w:multiLevelType w:val="multilevel"/>
    <w:tmpl w:val="EF1EDB0C"/>
    <w:lvl w:ilvl="0">
      <w:start w:val="1"/>
      <w:numFmt w:val="decimal"/>
      <w:lvlText w:val="%1."/>
      <w:lvlJc w:val="left"/>
      <w:pPr>
        <w:ind w:left="1770" w:hanging="105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9FB32D3"/>
    <w:multiLevelType w:val="multilevel"/>
    <w:tmpl w:val="F886AF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FD03F6A"/>
    <w:multiLevelType w:val="multilevel"/>
    <w:tmpl w:val="35509772"/>
    <w:lvl w:ilvl="0">
      <w:start w:val="1"/>
      <w:numFmt w:val="decimal"/>
      <w:lvlText w:val="%1."/>
      <w:lvlJc w:val="left"/>
      <w:pPr>
        <w:ind w:left="1410" w:hanging="1410"/>
      </w:pPr>
      <w:rPr>
        <w:rFonts w:hint="default"/>
      </w:rPr>
    </w:lvl>
    <w:lvl w:ilvl="1">
      <w:start w:val="1"/>
      <w:numFmt w:val="decimal"/>
      <w:lvlText w:val="%1.%2."/>
      <w:lvlJc w:val="left"/>
      <w:pPr>
        <w:ind w:left="1978" w:hanging="1410"/>
      </w:pPr>
      <w:rPr>
        <w:rFonts w:hint="default"/>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9"/>
  </w:num>
  <w:num w:numId="3">
    <w:abstractNumId w:val="1"/>
  </w:num>
  <w:num w:numId="4">
    <w:abstractNumId w:val="3"/>
  </w:num>
  <w:num w:numId="5">
    <w:abstractNumId w:val="5"/>
  </w:num>
  <w:num w:numId="6">
    <w:abstractNumId w:val="0"/>
  </w:num>
  <w:num w:numId="7">
    <w:abstractNumId w:val="10"/>
  </w:num>
  <w:num w:numId="8">
    <w:abstractNumId w:val="2"/>
  </w:num>
  <w:num w:numId="9">
    <w:abstractNumId w:val="6"/>
  </w:num>
  <w:num w:numId="10">
    <w:abstractNumId w:val="7"/>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EA5"/>
    <w:rsid w:val="0000543D"/>
    <w:rsid w:val="0001151B"/>
    <w:rsid w:val="0001185B"/>
    <w:rsid w:val="0001690C"/>
    <w:rsid w:val="00027E0D"/>
    <w:rsid w:val="00027EB1"/>
    <w:rsid w:val="00040884"/>
    <w:rsid w:val="000473F6"/>
    <w:rsid w:val="000537A8"/>
    <w:rsid w:val="00054509"/>
    <w:rsid w:val="000578C2"/>
    <w:rsid w:val="000618D4"/>
    <w:rsid w:val="00062753"/>
    <w:rsid w:val="000656B5"/>
    <w:rsid w:val="00067BF3"/>
    <w:rsid w:val="00070B73"/>
    <w:rsid w:val="00071E6B"/>
    <w:rsid w:val="0007545E"/>
    <w:rsid w:val="00082B42"/>
    <w:rsid w:val="00084E2D"/>
    <w:rsid w:val="000867BC"/>
    <w:rsid w:val="00086FA6"/>
    <w:rsid w:val="00087B58"/>
    <w:rsid w:val="00090145"/>
    <w:rsid w:val="00090C40"/>
    <w:rsid w:val="00091F3F"/>
    <w:rsid w:val="0009292D"/>
    <w:rsid w:val="000956CB"/>
    <w:rsid w:val="00097A75"/>
    <w:rsid w:val="000A3ACD"/>
    <w:rsid w:val="000A54D4"/>
    <w:rsid w:val="000A7008"/>
    <w:rsid w:val="000A7EAB"/>
    <w:rsid w:val="000B6C61"/>
    <w:rsid w:val="000C1BD2"/>
    <w:rsid w:val="000C23FF"/>
    <w:rsid w:val="000C5DEA"/>
    <w:rsid w:val="000C647C"/>
    <w:rsid w:val="000C6D2B"/>
    <w:rsid w:val="000C7F57"/>
    <w:rsid w:val="000D25FF"/>
    <w:rsid w:val="000D450A"/>
    <w:rsid w:val="000D4F32"/>
    <w:rsid w:val="000D62D0"/>
    <w:rsid w:val="000D6345"/>
    <w:rsid w:val="000D7276"/>
    <w:rsid w:val="000D79A6"/>
    <w:rsid w:val="000E1E76"/>
    <w:rsid w:val="000E4C10"/>
    <w:rsid w:val="000E5DDB"/>
    <w:rsid w:val="000E60D2"/>
    <w:rsid w:val="000F0F2C"/>
    <w:rsid w:val="000F215E"/>
    <w:rsid w:val="000F665C"/>
    <w:rsid w:val="001031DA"/>
    <w:rsid w:val="00104332"/>
    <w:rsid w:val="0010558B"/>
    <w:rsid w:val="001072B7"/>
    <w:rsid w:val="00107503"/>
    <w:rsid w:val="001109F2"/>
    <w:rsid w:val="00120CFE"/>
    <w:rsid w:val="001241E7"/>
    <w:rsid w:val="00124362"/>
    <w:rsid w:val="00124D94"/>
    <w:rsid w:val="00134761"/>
    <w:rsid w:val="00134CAE"/>
    <w:rsid w:val="00141FEA"/>
    <w:rsid w:val="00142BAF"/>
    <w:rsid w:val="00146C8E"/>
    <w:rsid w:val="0015074B"/>
    <w:rsid w:val="00151FEB"/>
    <w:rsid w:val="00152C9C"/>
    <w:rsid w:val="0016211D"/>
    <w:rsid w:val="00162F5F"/>
    <w:rsid w:val="00163462"/>
    <w:rsid w:val="00173674"/>
    <w:rsid w:val="001779BC"/>
    <w:rsid w:val="00181A51"/>
    <w:rsid w:val="00183D7C"/>
    <w:rsid w:val="00187AF9"/>
    <w:rsid w:val="00190B6D"/>
    <w:rsid w:val="001914DB"/>
    <w:rsid w:val="0019321B"/>
    <w:rsid w:val="00196DF6"/>
    <w:rsid w:val="001975EE"/>
    <w:rsid w:val="001A42C1"/>
    <w:rsid w:val="001A50E7"/>
    <w:rsid w:val="001A698E"/>
    <w:rsid w:val="001A6CF5"/>
    <w:rsid w:val="001B0C0E"/>
    <w:rsid w:val="001B3133"/>
    <w:rsid w:val="001B79A4"/>
    <w:rsid w:val="001C1193"/>
    <w:rsid w:val="001C21FE"/>
    <w:rsid w:val="001C29BA"/>
    <w:rsid w:val="001C3CA8"/>
    <w:rsid w:val="001C50C3"/>
    <w:rsid w:val="001C63B2"/>
    <w:rsid w:val="001D09D6"/>
    <w:rsid w:val="001D1A7D"/>
    <w:rsid w:val="001D5D29"/>
    <w:rsid w:val="001F0FEF"/>
    <w:rsid w:val="001F3D00"/>
    <w:rsid w:val="001F4D91"/>
    <w:rsid w:val="001F7BAD"/>
    <w:rsid w:val="00200953"/>
    <w:rsid w:val="00201A87"/>
    <w:rsid w:val="0020549F"/>
    <w:rsid w:val="00205AD7"/>
    <w:rsid w:val="00210B45"/>
    <w:rsid w:val="0021565B"/>
    <w:rsid w:val="00220A79"/>
    <w:rsid w:val="00220D51"/>
    <w:rsid w:val="0022285C"/>
    <w:rsid w:val="00225DD7"/>
    <w:rsid w:val="002303A5"/>
    <w:rsid w:val="00234D3B"/>
    <w:rsid w:val="00236EA9"/>
    <w:rsid w:val="00240E5D"/>
    <w:rsid w:val="002439C7"/>
    <w:rsid w:val="00243CEC"/>
    <w:rsid w:val="00243CFB"/>
    <w:rsid w:val="00246C95"/>
    <w:rsid w:val="00251541"/>
    <w:rsid w:val="00251F02"/>
    <w:rsid w:val="00253292"/>
    <w:rsid w:val="00254FCC"/>
    <w:rsid w:val="002554A3"/>
    <w:rsid w:val="00260505"/>
    <w:rsid w:val="002606DD"/>
    <w:rsid w:val="00261C5D"/>
    <w:rsid w:val="00263167"/>
    <w:rsid w:val="002631F0"/>
    <w:rsid w:val="00266D31"/>
    <w:rsid w:val="00266DDE"/>
    <w:rsid w:val="00270EE6"/>
    <w:rsid w:val="00272EB6"/>
    <w:rsid w:val="00276578"/>
    <w:rsid w:val="00285AD6"/>
    <w:rsid w:val="00290066"/>
    <w:rsid w:val="002914E1"/>
    <w:rsid w:val="0029359B"/>
    <w:rsid w:val="00293CAF"/>
    <w:rsid w:val="00294517"/>
    <w:rsid w:val="00294643"/>
    <w:rsid w:val="00294D5F"/>
    <w:rsid w:val="0029764A"/>
    <w:rsid w:val="002A1FAC"/>
    <w:rsid w:val="002A65A2"/>
    <w:rsid w:val="002B0D7B"/>
    <w:rsid w:val="002B0EA8"/>
    <w:rsid w:val="002B5B5C"/>
    <w:rsid w:val="002C5EA2"/>
    <w:rsid w:val="002D1353"/>
    <w:rsid w:val="002D1C1E"/>
    <w:rsid w:val="002D4083"/>
    <w:rsid w:val="002D57E2"/>
    <w:rsid w:val="002E07A5"/>
    <w:rsid w:val="002E4143"/>
    <w:rsid w:val="002E5203"/>
    <w:rsid w:val="002E539A"/>
    <w:rsid w:val="002E7D1B"/>
    <w:rsid w:val="002F6095"/>
    <w:rsid w:val="002F639A"/>
    <w:rsid w:val="00300A8F"/>
    <w:rsid w:val="00301014"/>
    <w:rsid w:val="003038CD"/>
    <w:rsid w:val="00303EA4"/>
    <w:rsid w:val="003052F0"/>
    <w:rsid w:val="003058DF"/>
    <w:rsid w:val="00305D18"/>
    <w:rsid w:val="00310D2A"/>
    <w:rsid w:val="00311799"/>
    <w:rsid w:val="00312777"/>
    <w:rsid w:val="003147D9"/>
    <w:rsid w:val="0031763B"/>
    <w:rsid w:val="00317744"/>
    <w:rsid w:val="00317AAF"/>
    <w:rsid w:val="00321BD8"/>
    <w:rsid w:val="00325697"/>
    <w:rsid w:val="0033143C"/>
    <w:rsid w:val="003335A6"/>
    <w:rsid w:val="0034094D"/>
    <w:rsid w:val="00342DA3"/>
    <w:rsid w:val="003465C9"/>
    <w:rsid w:val="00352EBF"/>
    <w:rsid w:val="0035466E"/>
    <w:rsid w:val="00357CF9"/>
    <w:rsid w:val="0036227C"/>
    <w:rsid w:val="00362B47"/>
    <w:rsid w:val="00365BF4"/>
    <w:rsid w:val="00366524"/>
    <w:rsid w:val="00371859"/>
    <w:rsid w:val="00372015"/>
    <w:rsid w:val="00372D24"/>
    <w:rsid w:val="00373088"/>
    <w:rsid w:val="00374C5D"/>
    <w:rsid w:val="003779EA"/>
    <w:rsid w:val="003809CE"/>
    <w:rsid w:val="00381BD8"/>
    <w:rsid w:val="00390571"/>
    <w:rsid w:val="00393AFD"/>
    <w:rsid w:val="00394346"/>
    <w:rsid w:val="00394A5B"/>
    <w:rsid w:val="003A2ECB"/>
    <w:rsid w:val="003A660C"/>
    <w:rsid w:val="003A74E8"/>
    <w:rsid w:val="003B2605"/>
    <w:rsid w:val="003B66F1"/>
    <w:rsid w:val="003C3964"/>
    <w:rsid w:val="003C5BE4"/>
    <w:rsid w:val="003C7B58"/>
    <w:rsid w:val="003D56A8"/>
    <w:rsid w:val="003E08A0"/>
    <w:rsid w:val="003E0B9D"/>
    <w:rsid w:val="003E2E10"/>
    <w:rsid w:val="003E30E5"/>
    <w:rsid w:val="003E53D1"/>
    <w:rsid w:val="003F051A"/>
    <w:rsid w:val="003F3557"/>
    <w:rsid w:val="003F3C7B"/>
    <w:rsid w:val="003F45BE"/>
    <w:rsid w:val="003F526F"/>
    <w:rsid w:val="0040223F"/>
    <w:rsid w:val="004030DD"/>
    <w:rsid w:val="0040675D"/>
    <w:rsid w:val="00406E2F"/>
    <w:rsid w:val="00410977"/>
    <w:rsid w:val="00415C61"/>
    <w:rsid w:val="004228F4"/>
    <w:rsid w:val="00424B86"/>
    <w:rsid w:val="00427666"/>
    <w:rsid w:val="00430199"/>
    <w:rsid w:val="0043764A"/>
    <w:rsid w:val="004409DF"/>
    <w:rsid w:val="00440DE7"/>
    <w:rsid w:val="00442417"/>
    <w:rsid w:val="004445D1"/>
    <w:rsid w:val="00451E5D"/>
    <w:rsid w:val="0045347C"/>
    <w:rsid w:val="00453CE1"/>
    <w:rsid w:val="00457982"/>
    <w:rsid w:val="00460213"/>
    <w:rsid w:val="0046365E"/>
    <w:rsid w:val="004642B0"/>
    <w:rsid w:val="004664D8"/>
    <w:rsid w:val="00471CE0"/>
    <w:rsid w:val="00481375"/>
    <w:rsid w:val="004813AD"/>
    <w:rsid w:val="00481C47"/>
    <w:rsid w:val="004821EF"/>
    <w:rsid w:val="00482518"/>
    <w:rsid w:val="00485DC8"/>
    <w:rsid w:val="00486E99"/>
    <w:rsid w:val="004875A0"/>
    <w:rsid w:val="00487E69"/>
    <w:rsid w:val="00487E73"/>
    <w:rsid w:val="00490B94"/>
    <w:rsid w:val="004944BB"/>
    <w:rsid w:val="004C15D8"/>
    <w:rsid w:val="004C2589"/>
    <w:rsid w:val="004C62E0"/>
    <w:rsid w:val="004D1306"/>
    <w:rsid w:val="004D13C0"/>
    <w:rsid w:val="004D3D37"/>
    <w:rsid w:val="004E0A0B"/>
    <w:rsid w:val="004E1AAE"/>
    <w:rsid w:val="004E37E6"/>
    <w:rsid w:val="004E386F"/>
    <w:rsid w:val="004E6E96"/>
    <w:rsid w:val="004F285E"/>
    <w:rsid w:val="004F2E82"/>
    <w:rsid w:val="004F39BF"/>
    <w:rsid w:val="004F6B4D"/>
    <w:rsid w:val="00500313"/>
    <w:rsid w:val="005006D5"/>
    <w:rsid w:val="00502EB3"/>
    <w:rsid w:val="00504756"/>
    <w:rsid w:val="0050725B"/>
    <w:rsid w:val="005152BB"/>
    <w:rsid w:val="00515C4C"/>
    <w:rsid w:val="00520736"/>
    <w:rsid w:val="00521387"/>
    <w:rsid w:val="00527F3F"/>
    <w:rsid w:val="005317D2"/>
    <w:rsid w:val="00531A91"/>
    <w:rsid w:val="005479AA"/>
    <w:rsid w:val="00550A42"/>
    <w:rsid w:val="00550C6D"/>
    <w:rsid w:val="005523D8"/>
    <w:rsid w:val="00553281"/>
    <w:rsid w:val="00553389"/>
    <w:rsid w:val="00553821"/>
    <w:rsid w:val="00555E6C"/>
    <w:rsid w:val="005566A3"/>
    <w:rsid w:val="0056144F"/>
    <w:rsid w:val="00561FC2"/>
    <w:rsid w:val="00562A6E"/>
    <w:rsid w:val="00563197"/>
    <w:rsid w:val="00567887"/>
    <w:rsid w:val="00570D24"/>
    <w:rsid w:val="00571DB6"/>
    <w:rsid w:val="00573A80"/>
    <w:rsid w:val="00574E8B"/>
    <w:rsid w:val="005756C6"/>
    <w:rsid w:val="00585240"/>
    <w:rsid w:val="00586D69"/>
    <w:rsid w:val="005911AB"/>
    <w:rsid w:val="00591941"/>
    <w:rsid w:val="00591F63"/>
    <w:rsid w:val="005932FF"/>
    <w:rsid w:val="00595284"/>
    <w:rsid w:val="00597039"/>
    <w:rsid w:val="005A20E4"/>
    <w:rsid w:val="005A22D8"/>
    <w:rsid w:val="005B33F4"/>
    <w:rsid w:val="005C3C59"/>
    <w:rsid w:val="005C5577"/>
    <w:rsid w:val="005D3492"/>
    <w:rsid w:val="005D65ED"/>
    <w:rsid w:val="005E3C06"/>
    <w:rsid w:val="005F0BF1"/>
    <w:rsid w:val="005F387A"/>
    <w:rsid w:val="005F3D21"/>
    <w:rsid w:val="005F3F86"/>
    <w:rsid w:val="005F6AAC"/>
    <w:rsid w:val="00603763"/>
    <w:rsid w:val="00603E42"/>
    <w:rsid w:val="00604C64"/>
    <w:rsid w:val="00604CB3"/>
    <w:rsid w:val="0060674C"/>
    <w:rsid w:val="0061071E"/>
    <w:rsid w:val="00612D13"/>
    <w:rsid w:val="006175CE"/>
    <w:rsid w:val="00621BAE"/>
    <w:rsid w:val="00622B05"/>
    <w:rsid w:val="00623AD4"/>
    <w:rsid w:val="00625F3D"/>
    <w:rsid w:val="00644F3A"/>
    <w:rsid w:val="00652B01"/>
    <w:rsid w:val="00655442"/>
    <w:rsid w:val="00661208"/>
    <w:rsid w:val="00661ED9"/>
    <w:rsid w:val="00664BA3"/>
    <w:rsid w:val="00665E52"/>
    <w:rsid w:val="006750D6"/>
    <w:rsid w:val="00681682"/>
    <w:rsid w:val="0068272E"/>
    <w:rsid w:val="00682933"/>
    <w:rsid w:val="00687716"/>
    <w:rsid w:val="0069075A"/>
    <w:rsid w:val="00691729"/>
    <w:rsid w:val="00695271"/>
    <w:rsid w:val="00696563"/>
    <w:rsid w:val="00697091"/>
    <w:rsid w:val="006977FA"/>
    <w:rsid w:val="006A47FB"/>
    <w:rsid w:val="006B0EDD"/>
    <w:rsid w:val="006B1209"/>
    <w:rsid w:val="006B1D71"/>
    <w:rsid w:val="006B5BA3"/>
    <w:rsid w:val="006C00EF"/>
    <w:rsid w:val="006C0BC9"/>
    <w:rsid w:val="006C4EA5"/>
    <w:rsid w:val="006C75F0"/>
    <w:rsid w:val="006D0478"/>
    <w:rsid w:val="006D099F"/>
    <w:rsid w:val="006D27C8"/>
    <w:rsid w:val="006D2CD5"/>
    <w:rsid w:val="006D434F"/>
    <w:rsid w:val="006D7BEE"/>
    <w:rsid w:val="006E06D3"/>
    <w:rsid w:val="006E68B0"/>
    <w:rsid w:val="006F4BB7"/>
    <w:rsid w:val="006F7BB5"/>
    <w:rsid w:val="00705301"/>
    <w:rsid w:val="007072FC"/>
    <w:rsid w:val="00710EE0"/>
    <w:rsid w:val="00712F7E"/>
    <w:rsid w:val="00713574"/>
    <w:rsid w:val="00715626"/>
    <w:rsid w:val="00717E1C"/>
    <w:rsid w:val="007259DF"/>
    <w:rsid w:val="00736971"/>
    <w:rsid w:val="0074031B"/>
    <w:rsid w:val="007407B5"/>
    <w:rsid w:val="007410BD"/>
    <w:rsid w:val="007431B8"/>
    <w:rsid w:val="007465DF"/>
    <w:rsid w:val="00755172"/>
    <w:rsid w:val="00760830"/>
    <w:rsid w:val="00763EA8"/>
    <w:rsid w:val="00764AAC"/>
    <w:rsid w:val="00765379"/>
    <w:rsid w:val="00765A9F"/>
    <w:rsid w:val="00765F6D"/>
    <w:rsid w:val="00770162"/>
    <w:rsid w:val="007731B4"/>
    <w:rsid w:val="00773482"/>
    <w:rsid w:val="007742C5"/>
    <w:rsid w:val="00775904"/>
    <w:rsid w:val="0077611A"/>
    <w:rsid w:val="00785024"/>
    <w:rsid w:val="00791143"/>
    <w:rsid w:val="00795048"/>
    <w:rsid w:val="00796ADE"/>
    <w:rsid w:val="0079768F"/>
    <w:rsid w:val="007A1363"/>
    <w:rsid w:val="007A18A9"/>
    <w:rsid w:val="007A4143"/>
    <w:rsid w:val="007B08AC"/>
    <w:rsid w:val="007B2C94"/>
    <w:rsid w:val="007B55FC"/>
    <w:rsid w:val="007B59E1"/>
    <w:rsid w:val="007B6EEA"/>
    <w:rsid w:val="007C7257"/>
    <w:rsid w:val="007C797C"/>
    <w:rsid w:val="007D1077"/>
    <w:rsid w:val="007E019F"/>
    <w:rsid w:val="007E552C"/>
    <w:rsid w:val="007E5E18"/>
    <w:rsid w:val="007F0D38"/>
    <w:rsid w:val="007F10FD"/>
    <w:rsid w:val="007F4B99"/>
    <w:rsid w:val="007F6B77"/>
    <w:rsid w:val="00800E08"/>
    <w:rsid w:val="00801596"/>
    <w:rsid w:val="00802D91"/>
    <w:rsid w:val="008032F9"/>
    <w:rsid w:val="00807FCE"/>
    <w:rsid w:val="008106A5"/>
    <w:rsid w:val="00812A9E"/>
    <w:rsid w:val="00820D92"/>
    <w:rsid w:val="008211C5"/>
    <w:rsid w:val="008232C8"/>
    <w:rsid w:val="00824C75"/>
    <w:rsid w:val="00833E3D"/>
    <w:rsid w:val="008349C7"/>
    <w:rsid w:val="00835ECC"/>
    <w:rsid w:val="008363B0"/>
    <w:rsid w:val="00841B3D"/>
    <w:rsid w:val="00843531"/>
    <w:rsid w:val="00844F27"/>
    <w:rsid w:val="00851682"/>
    <w:rsid w:val="00852EDF"/>
    <w:rsid w:val="00854D9B"/>
    <w:rsid w:val="00855643"/>
    <w:rsid w:val="008564BD"/>
    <w:rsid w:val="0086186B"/>
    <w:rsid w:val="008706B5"/>
    <w:rsid w:val="00871810"/>
    <w:rsid w:val="00875F57"/>
    <w:rsid w:val="008766D2"/>
    <w:rsid w:val="0088227C"/>
    <w:rsid w:val="0088415D"/>
    <w:rsid w:val="008857EE"/>
    <w:rsid w:val="008906A5"/>
    <w:rsid w:val="008924AF"/>
    <w:rsid w:val="0089650C"/>
    <w:rsid w:val="00897DF8"/>
    <w:rsid w:val="008A130D"/>
    <w:rsid w:val="008A1401"/>
    <w:rsid w:val="008A1892"/>
    <w:rsid w:val="008A4BCD"/>
    <w:rsid w:val="008B486E"/>
    <w:rsid w:val="008B4F82"/>
    <w:rsid w:val="008B5CF5"/>
    <w:rsid w:val="008B7005"/>
    <w:rsid w:val="008C3BA0"/>
    <w:rsid w:val="008C3BE9"/>
    <w:rsid w:val="008C61CB"/>
    <w:rsid w:val="008D64B5"/>
    <w:rsid w:val="008D7CA5"/>
    <w:rsid w:val="008E0243"/>
    <w:rsid w:val="008E1287"/>
    <w:rsid w:val="008E2375"/>
    <w:rsid w:val="008E4C41"/>
    <w:rsid w:val="008E757C"/>
    <w:rsid w:val="008E7929"/>
    <w:rsid w:val="008F4C47"/>
    <w:rsid w:val="00901867"/>
    <w:rsid w:val="00902626"/>
    <w:rsid w:val="009046AB"/>
    <w:rsid w:val="009057D6"/>
    <w:rsid w:val="00905F9A"/>
    <w:rsid w:val="00914804"/>
    <w:rsid w:val="00914AFF"/>
    <w:rsid w:val="00915A97"/>
    <w:rsid w:val="009161CF"/>
    <w:rsid w:val="00916F1C"/>
    <w:rsid w:val="00917CF7"/>
    <w:rsid w:val="00921B5C"/>
    <w:rsid w:val="009224D3"/>
    <w:rsid w:val="00922A24"/>
    <w:rsid w:val="00922C2D"/>
    <w:rsid w:val="00926F85"/>
    <w:rsid w:val="0093157F"/>
    <w:rsid w:val="00931EC4"/>
    <w:rsid w:val="00932C81"/>
    <w:rsid w:val="0093309F"/>
    <w:rsid w:val="00934646"/>
    <w:rsid w:val="00934693"/>
    <w:rsid w:val="00943E5F"/>
    <w:rsid w:val="00944C29"/>
    <w:rsid w:val="009453B3"/>
    <w:rsid w:val="0094598A"/>
    <w:rsid w:val="009511A4"/>
    <w:rsid w:val="00952B49"/>
    <w:rsid w:val="00953EDC"/>
    <w:rsid w:val="00954B48"/>
    <w:rsid w:val="009664DE"/>
    <w:rsid w:val="00966A57"/>
    <w:rsid w:val="00966AA0"/>
    <w:rsid w:val="00971005"/>
    <w:rsid w:val="009712C7"/>
    <w:rsid w:val="00972876"/>
    <w:rsid w:val="00972FE3"/>
    <w:rsid w:val="00973E1D"/>
    <w:rsid w:val="00977238"/>
    <w:rsid w:val="00982E19"/>
    <w:rsid w:val="00986ABB"/>
    <w:rsid w:val="00992FF9"/>
    <w:rsid w:val="009953CB"/>
    <w:rsid w:val="009A63E2"/>
    <w:rsid w:val="009A785D"/>
    <w:rsid w:val="009B644B"/>
    <w:rsid w:val="009C1BED"/>
    <w:rsid w:val="009C71C4"/>
    <w:rsid w:val="009D32BF"/>
    <w:rsid w:val="009D4FE1"/>
    <w:rsid w:val="009D50CB"/>
    <w:rsid w:val="009E03AF"/>
    <w:rsid w:val="009E4BD0"/>
    <w:rsid w:val="009E5894"/>
    <w:rsid w:val="009E5D9D"/>
    <w:rsid w:val="009E7789"/>
    <w:rsid w:val="009E7BEE"/>
    <w:rsid w:val="009F240F"/>
    <w:rsid w:val="009F3372"/>
    <w:rsid w:val="009F69EF"/>
    <w:rsid w:val="009F7C93"/>
    <w:rsid w:val="00A03536"/>
    <w:rsid w:val="00A16CBD"/>
    <w:rsid w:val="00A17F5C"/>
    <w:rsid w:val="00A17FC7"/>
    <w:rsid w:val="00A226DB"/>
    <w:rsid w:val="00A2326B"/>
    <w:rsid w:val="00A2337A"/>
    <w:rsid w:val="00A24069"/>
    <w:rsid w:val="00A24E44"/>
    <w:rsid w:val="00A261AF"/>
    <w:rsid w:val="00A308BC"/>
    <w:rsid w:val="00A33000"/>
    <w:rsid w:val="00A3325C"/>
    <w:rsid w:val="00A36CE9"/>
    <w:rsid w:val="00A37899"/>
    <w:rsid w:val="00A43EB9"/>
    <w:rsid w:val="00A4442F"/>
    <w:rsid w:val="00A460B4"/>
    <w:rsid w:val="00A46238"/>
    <w:rsid w:val="00A46FE6"/>
    <w:rsid w:val="00A4761C"/>
    <w:rsid w:val="00A50B26"/>
    <w:rsid w:val="00A52F98"/>
    <w:rsid w:val="00A536CC"/>
    <w:rsid w:val="00A5426F"/>
    <w:rsid w:val="00A55173"/>
    <w:rsid w:val="00A62D0E"/>
    <w:rsid w:val="00A62EC2"/>
    <w:rsid w:val="00A647BC"/>
    <w:rsid w:val="00A6489B"/>
    <w:rsid w:val="00A71D15"/>
    <w:rsid w:val="00A727ED"/>
    <w:rsid w:val="00A73663"/>
    <w:rsid w:val="00A74137"/>
    <w:rsid w:val="00A7489A"/>
    <w:rsid w:val="00A77BCF"/>
    <w:rsid w:val="00A80F59"/>
    <w:rsid w:val="00A8129F"/>
    <w:rsid w:val="00A81C0A"/>
    <w:rsid w:val="00A85D1E"/>
    <w:rsid w:val="00A91194"/>
    <w:rsid w:val="00A93456"/>
    <w:rsid w:val="00A93865"/>
    <w:rsid w:val="00A93A5C"/>
    <w:rsid w:val="00A94D41"/>
    <w:rsid w:val="00A97AE6"/>
    <w:rsid w:val="00AA087C"/>
    <w:rsid w:val="00AA25EE"/>
    <w:rsid w:val="00AA27D3"/>
    <w:rsid w:val="00AA497B"/>
    <w:rsid w:val="00AA4D2B"/>
    <w:rsid w:val="00AA67C0"/>
    <w:rsid w:val="00AA6ABF"/>
    <w:rsid w:val="00AB2848"/>
    <w:rsid w:val="00AB458C"/>
    <w:rsid w:val="00AB5B26"/>
    <w:rsid w:val="00AC03A3"/>
    <w:rsid w:val="00AC077D"/>
    <w:rsid w:val="00AC4CD1"/>
    <w:rsid w:val="00AC663B"/>
    <w:rsid w:val="00AD2DC1"/>
    <w:rsid w:val="00AD76E9"/>
    <w:rsid w:val="00AD7CB2"/>
    <w:rsid w:val="00AE1021"/>
    <w:rsid w:val="00AE1168"/>
    <w:rsid w:val="00AE31F4"/>
    <w:rsid w:val="00AE357F"/>
    <w:rsid w:val="00AE4908"/>
    <w:rsid w:val="00AE6780"/>
    <w:rsid w:val="00AF0FC1"/>
    <w:rsid w:val="00AF329F"/>
    <w:rsid w:val="00AF3C19"/>
    <w:rsid w:val="00AF4DAF"/>
    <w:rsid w:val="00AF6E52"/>
    <w:rsid w:val="00B029C9"/>
    <w:rsid w:val="00B04D1A"/>
    <w:rsid w:val="00B06EE0"/>
    <w:rsid w:val="00B10C1F"/>
    <w:rsid w:val="00B14089"/>
    <w:rsid w:val="00B1559E"/>
    <w:rsid w:val="00B21169"/>
    <w:rsid w:val="00B2239F"/>
    <w:rsid w:val="00B23E3D"/>
    <w:rsid w:val="00B27251"/>
    <w:rsid w:val="00B27F7C"/>
    <w:rsid w:val="00B306C9"/>
    <w:rsid w:val="00B3091F"/>
    <w:rsid w:val="00B342AC"/>
    <w:rsid w:val="00B36A31"/>
    <w:rsid w:val="00B375B8"/>
    <w:rsid w:val="00B37D4E"/>
    <w:rsid w:val="00B4321D"/>
    <w:rsid w:val="00B5128B"/>
    <w:rsid w:val="00B56AF6"/>
    <w:rsid w:val="00B57BED"/>
    <w:rsid w:val="00B6035E"/>
    <w:rsid w:val="00B606E3"/>
    <w:rsid w:val="00B60BAE"/>
    <w:rsid w:val="00B64541"/>
    <w:rsid w:val="00B65649"/>
    <w:rsid w:val="00B65C32"/>
    <w:rsid w:val="00B66C17"/>
    <w:rsid w:val="00B678C1"/>
    <w:rsid w:val="00B72324"/>
    <w:rsid w:val="00B74B60"/>
    <w:rsid w:val="00B76DA5"/>
    <w:rsid w:val="00B77572"/>
    <w:rsid w:val="00B81360"/>
    <w:rsid w:val="00B82650"/>
    <w:rsid w:val="00B836CB"/>
    <w:rsid w:val="00B869DF"/>
    <w:rsid w:val="00B912EB"/>
    <w:rsid w:val="00B91DE2"/>
    <w:rsid w:val="00B9438E"/>
    <w:rsid w:val="00B95F72"/>
    <w:rsid w:val="00BA38A5"/>
    <w:rsid w:val="00BB0234"/>
    <w:rsid w:val="00BB5D1D"/>
    <w:rsid w:val="00BB6035"/>
    <w:rsid w:val="00BB6E9F"/>
    <w:rsid w:val="00BC0BFF"/>
    <w:rsid w:val="00BC3932"/>
    <w:rsid w:val="00BC3DF6"/>
    <w:rsid w:val="00BC7D20"/>
    <w:rsid w:val="00BD6DA1"/>
    <w:rsid w:val="00BE0404"/>
    <w:rsid w:val="00BE3CD8"/>
    <w:rsid w:val="00BF50E0"/>
    <w:rsid w:val="00BF6946"/>
    <w:rsid w:val="00BF7911"/>
    <w:rsid w:val="00C014CA"/>
    <w:rsid w:val="00C035AF"/>
    <w:rsid w:val="00C0731F"/>
    <w:rsid w:val="00C125E7"/>
    <w:rsid w:val="00C16E80"/>
    <w:rsid w:val="00C17943"/>
    <w:rsid w:val="00C22764"/>
    <w:rsid w:val="00C230A3"/>
    <w:rsid w:val="00C24808"/>
    <w:rsid w:val="00C26D7D"/>
    <w:rsid w:val="00C26FAB"/>
    <w:rsid w:val="00C324DA"/>
    <w:rsid w:val="00C33F17"/>
    <w:rsid w:val="00C3455A"/>
    <w:rsid w:val="00C35A56"/>
    <w:rsid w:val="00C40713"/>
    <w:rsid w:val="00C42C3A"/>
    <w:rsid w:val="00C43887"/>
    <w:rsid w:val="00C45CDE"/>
    <w:rsid w:val="00C505ED"/>
    <w:rsid w:val="00C5068D"/>
    <w:rsid w:val="00C535E8"/>
    <w:rsid w:val="00C55D1C"/>
    <w:rsid w:val="00C570A7"/>
    <w:rsid w:val="00C6249F"/>
    <w:rsid w:val="00C627DC"/>
    <w:rsid w:val="00C709FD"/>
    <w:rsid w:val="00C74DC3"/>
    <w:rsid w:val="00C76E94"/>
    <w:rsid w:val="00C81311"/>
    <w:rsid w:val="00C9120F"/>
    <w:rsid w:val="00C91546"/>
    <w:rsid w:val="00C924A8"/>
    <w:rsid w:val="00C94247"/>
    <w:rsid w:val="00CA0148"/>
    <w:rsid w:val="00CA1AAE"/>
    <w:rsid w:val="00CA7D9F"/>
    <w:rsid w:val="00CB1434"/>
    <w:rsid w:val="00CB19CF"/>
    <w:rsid w:val="00CB3A65"/>
    <w:rsid w:val="00CB6A9F"/>
    <w:rsid w:val="00CB758B"/>
    <w:rsid w:val="00CC71F0"/>
    <w:rsid w:val="00CC7F84"/>
    <w:rsid w:val="00CD29E0"/>
    <w:rsid w:val="00CD2DE2"/>
    <w:rsid w:val="00CD3C70"/>
    <w:rsid w:val="00CD504D"/>
    <w:rsid w:val="00CE5F63"/>
    <w:rsid w:val="00CE7DB7"/>
    <w:rsid w:val="00CF1A74"/>
    <w:rsid w:val="00CF1CE1"/>
    <w:rsid w:val="00CF3026"/>
    <w:rsid w:val="00CF779B"/>
    <w:rsid w:val="00CF7A5F"/>
    <w:rsid w:val="00D00743"/>
    <w:rsid w:val="00D05293"/>
    <w:rsid w:val="00D0650C"/>
    <w:rsid w:val="00D1027B"/>
    <w:rsid w:val="00D12B6D"/>
    <w:rsid w:val="00D13121"/>
    <w:rsid w:val="00D16502"/>
    <w:rsid w:val="00D214E6"/>
    <w:rsid w:val="00D27618"/>
    <w:rsid w:val="00D30683"/>
    <w:rsid w:val="00D325AF"/>
    <w:rsid w:val="00D33F61"/>
    <w:rsid w:val="00D46977"/>
    <w:rsid w:val="00D510FB"/>
    <w:rsid w:val="00D6228E"/>
    <w:rsid w:val="00D65AD3"/>
    <w:rsid w:val="00D71290"/>
    <w:rsid w:val="00D73A6D"/>
    <w:rsid w:val="00D73C3D"/>
    <w:rsid w:val="00D75CDA"/>
    <w:rsid w:val="00D85182"/>
    <w:rsid w:val="00D877CD"/>
    <w:rsid w:val="00D9232E"/>
    <w:rsid w:val="00D94C36"/>
    <w:rsid w:val="00D952F6"/>
    <w:rsid w:val="00DA0B7E"/>
    <w:rsid w:val="00DA182C"/>
    <w:rsid w:val="00DA1F14"/>
    <w:rsid w:val="00DA3CA8"/>
    <w:rsid w:val="00DA3E9D"/>
    <w:rsid w:val="00DA53F3"/>
    <w:rsid w:val="00DB0930"/>
    <w:rsid w:val="00DB12CE"/>
    <w:rsid w:val="00DB43A9"/>
    <w:rsid w:val="00DB445F"/>
    <w:rsid w:val="00DB6F96"/>
    <w:rsid w:val="00DC3370"/>
    <w:rsid w:val="00DC4A8B"/>
    <w:rsid w:val="00DC6E24"/>
    <w:rsid w:val="00DC7A84"/>
    <w:rsid w:val="00DD5033"/>
    <w:rsid w:val="00DD5DE9"/>
    <w:rsid w:val="00DD773C"/>
    <w:rsid w:val="00DE03A7"/>
    <w:rsid w:val="00DE49B7"/>
    <w:rsid w:val="00DE72C9"/>
    <w:rsid w:val="00DF2A59"/>
    <w:rsid w:val="00DF48D2"/>
    <w:rsid w:val="00E127EC"/>
    <w:rsid w:val="00E1409F"/>
    <w:rsid w:val="00E14B3D"/>
    <w:rsid w:val="00E237CA"/>
    <w:rsid w:val="00E26464"/>
    <w:rsid w:val="00E269DA"/>
    <w:rsid w:val="00E31A13"/>
    <w:rsid w:val="00E32078"/>
    <w:rsid w:val="00E32EBD"/>
    <w:rsid w:val="00E33403"/>
    <w:rsid w:val="00E3427E"/>
    <w:rsid w:val="00E34732"/>
    <w:rsid w:val="00E35195"/>
    <w:rsid w:val="00E4331A"/>
    <w:rsid w:val="00E436C4"/>
    <w:rsid w:val="00E44213"/>
    <w:rsid w:val="00E4543C"/>
    <w:rsid w:val="00E455BF"/>
    <w:rsid w:val="00E47FAB"/>
    <w:rsid w:val="00E50DA9"/>
    <w:rsid w:val="00E52FB0"/>
    <w:rsid w:val="00E53C4E"/>
    <w:rsid w:val="00E56081"/>
    <w:rsid w:val="00E57BA3"/>
    <w:rsid w:val="00E6186A"/>
    <w:rsid w:val="00E66AA3"/>
    <w:rsid w:val="00E735D9"/>
    <w:rsid w:val="00E74B46"/>
    <w:rsid w:val="00E8278B"/>
    <w:rsid w:val="00E82C14"/>
    <w:rsid w:val="00E85BC5"/>
    <w:rsid w:val="00E87B32"/>
    <w:rsid w:val="00E91CCE"/>
    <w:rsid w:val="00E92345"/>
    <w:rsid w:val="00E94939"/>
    <w:rsid w:val="00E953EC"/>
    <w:rsid w:val="00E96940"/>
    <w:rsid w:val="00EA1E7F"/>
    <w:rsid w:val="00EA35D6"/>
    <w:rsid w:val="00EA64F0"/>
    <w:rsid w:val="00EA7D60"/>
    <w:rsid w:val="00EB4D62"/>
    <w:rsid w:val="00EB7A07"/>
    <w:rsid w:val="00EC1123"/>
    <w:rsid w:val="00EC2C45"/>
    <w:rsid w:val="00EC32D7"/>
    <w:rsid w:val="00EC76F6"/>
    <w:rsid w:val="00ED1318"/>
    <w:rsid w:val="00ED2011"/>
    <w:rsid w:val="00ED5098"/>
    <w:rsid w:val="00ED73C7"/>
    <w:rsid w:val="00EE4DC5"/>
    <w:rsid w:val="00EE67FE"/>
    <w:rsid w:val="00EE6A8E"/>
    <w:rsid w:val="00EF2288"/>
    <w:rsid w:val="00EF5341"/>
    <w:rsid w:val="00EF618D"/>
    <w:rsid w:val="00EF74A1"/>
    <w:rsid w:val="00F00E64"/>
    <w:rsid w:val="00F0162D"/>
    <w:rsid w:val="00F11BA1"/>
    <w:rsid w:val="00F13C15"/>
    <w:rsid w:val="00F17330"/>
    <w:rsid w:val="00F1797B"/>
    <w:rsid w:val="00F23692"/>
    <w:rsid w:val="00F452C8"/>
    <w:rsid w:val="00F5181C"/>
    <w:rsid w:val="00F519FF"/>
    <w:rsid w:val="00F51B6D"/>
    <w:rsid w:val="00F5452C"/>
    <w:rsid w:val="00F54539"/>
    <w:rsid w:val="00F54A22"/>
    <w:rsid w:val="00F552E3"/>
    <w:rsid w:val="00F57E1E"/>
    <w:rsid w:val="00F57E7F"/>
    <w:rsid w:val="00F615B5"/>
    <w:rsid w:val="00F62A70"/>
    <w:rsid w:val="00F63220"/>
    <w:rsid w:val="00F65886"/>
    <w:rsid w:val="00F66433"/>
    <w:rsid w:val="00F6669F"/>
    <w:rsid w:val="00F700D0"/>
    <w:rsid w:val="00F7690E"/>
    <w:rsid w:val="00F77821"/>
    <w:rsid w:val="00F8488D"/>
    <w:rsid w:val="00F90A60"/>
    <w:rsid w:val="00F92567"/>
    <w:rsid w:val="00F93DBA"/>
    <w:rsid w:val="00FA0800"/>
    <w:rsid w:val="00FA19A7"/>
    <w:rsid w:val="00FA30FE"/>
    <w:rsid w:val="00FA7E86"/>
    <w:rsid w:val="00FB12DF"/>
    <w:rsid w:val="00FB2700"/>
    <w:rsid w:val="00FC0F55"/>
    <w:rsid w:val="00FC13EA"/>
    <w:rsid w:val="00FC1610"/>
    <w:rsid w:val="00FC2187"/>
    <w:rsid w:val="00FC5383"/>
    <w:rsid w:val="00FC74B9"/>
    <w:rsid w:val="00FD2E97"/>
    <w:rsid w:val="00FD59DD"/>
    <w:rsid w:val="00FE195D"/>
    <w:rsid w:val="00FE2250"/>
    <w:rsid w:val="00FE3340"/>
    <w:rsid w:val="00FE3B27"/>
    <w:rsid w:val="00FE61E2"/>
    <w:rsid w:val="00FE7972"/>
    <w:rsid w:val="00FF17FA"/>
    <w:rsid w:val="00FF233A"/>
    <w:rsid w:val="00FF31D0"/>
    <w:rsid w:val="00FF7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A5"/>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3A660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E3CD8"/>
    <w:pPr>
      <w:keepNext/>
      <w:widowControl/>
      <w:outlineLvl w:val="5"/>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4EA5"/>
    <w:pPr>
      <w:widowControl/>
      <w:ind w:firstLine="700"/>
      <w:jc w:val="both"/>
    </w:pPr>
    <w:rPr>
      <w:sz w:val="28"/>
      <w:szCs w:val="24"/>
    </w:rPr>
  </w:style>
  <w:style w:type="character" w:customStyle="1" w:styleId="a4">
    <w:name w:val="Основной текст с отступом Знак"/>
    <w:basedOn w:val="a0"/>
    <w:link w:val="a3"/>
    <w:rsid w:val="006C4EA5"/>
    <w:rPr>
      <w:rFonts w:ascii="Times New Roman" w:eastAsia="Times New Roman" w:hAnsi="Times New Roman" w:cs="Times New Roman"/>
      <w:sz w:val="28"/>
      <w:szCs w:val="24"/>
      <w:lang w:eastAsia="ru-RU"/>
    </w:rPr>
  </w:style>
  <w:style w:type="paragraph" w:customStyle="1" w:styleId="ConsPlusNonformat">
    <w:name w:val="ConsPlusNonformat"/>
    <w:rsid w:val="008E792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basedOn w:val="a0"/>
    <w:rsid w:val="008E7929"/>
    <w:rPr>
      <w:rFonts w:ascii="Times New Roman" w:hAnsi="Times New Roman" w:cs="Times New Roman" w:hint="default"/>
      <w:sz w:val="24"/>
      <w:szCs w:val="24"/>
    </w:rPr>
  </w:style>
  <w:style w:type="character" w:customStyle="1" w:styleId="60">
    <w:name w:val="Заголовок 6 Знак"/>
    <w:basedOn w:val="a0"/>
    <w:link w:val="6"/>
    <w:rsid w:val="00BE3CD8"/>
    <w:rPr>
      <w:rFonts w:ascii="Times New Roman" w:eastAsia="Times New Roman" w:hAnsi="Times New Roman" w:cs="Times New Roman"/>
      <w:sz w:val="28"/>
      <w:szCs w:val="24"/>
      <w:lang w:eastAsia="ru-RU"/>
    </w:rPr>
  </w:style>
  <w:style w:type="paragraph" w:customStyle="1" w:styleId="ConsPlusNormal">
    <w:name w:val="ConsPlusNormal"/>
    <w:rsid w:val="00ED131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3A660C"/>
    <w:rPr>
      <w:rFonts w:asciiTheme="majorHAnsi" w:eastAsiaTheme="majorEastAsia" w:hAnsiTheme="majorHAnsi" w:cstheme="majorBidi"/>
      <w:color w:val="243F60" w:themeColor="accent1" w:themeShade="7F"/>
      <w:sz w:val="20"/>
      <w:szCs w:val="20"/>
      <w:lang w:eastAsia="ru-RU"/>
    </w:rPr>
  </w:style>
  <w:style w:type="paragraph" w:styleId="a5">
    <w:name w:val="Body Text"/>
    <w:basedOn w:val="a"/>
    <w:link w:val="a6"/>
    <w:uiPriority w:val="99"/>
    <w:semiHidden/>
    <w:unhideWhenUsed/>
    <w:rsid w:val="003A660C"/>
    <w:pPr>
      <w:spacing w:after="120"/>
    </w:pPr>
  </w:style>
  <w:style w:type="character" w:customStyle="1" w:styleId="a6">
    <w:name w:val="Основной текст Знак"/>
    <w:basedOn w:val="a0"/>
    <w:link w:val="a5"/>
    <w:uiPriority w:val="99"/>
    <w:semiHidden/>
    <w:rsid w:val="003A660C"/>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7259DF"/>
    <w:pPr>
      <w:spacing w:after="120" w:line="480" w:lineRule="auto"/>
      <w:ind w:left="283"/>
    </w:pPr>
  </w:style>
  <w:style w:type="character" w:customStyle="1" w:styleId="20">
    <w:name w:val="Основной текст с отступом 2 Знак"/>
    <w:basedOn w:val="a0"/>
    <w:link w:val="2"/>
    <w:uiPriority w:val="99"/>
    <w:semiHidden/>
    <w:rsid w:val="007259DF"/>
    <w:rPr>
      <w:rFonts w:ascii="Times New Roman" w:eastAsia="Times New Roman" w:hAnsi="Times New Roman" w:cs="Times New Roman"/>
      <w:sz w:val="20"/>
      <w:szCs w:val="20"/>
      <w:lang w:eastAsia="ru-RU"/>
    </w:rPr>
  </w:style>
  <w:style w:type="paragraph" w:styleId="a7">
    <w:name w:val="List Paragraph"/>
    <w:basedOn w:val="a"/>
    <w:uiPriority w:val="34"/>
    <w:qFormat/>
    <w:rsid w:val="00A2326B"/>
    <w:pPr>
      <w:widowControl/>
      <w:ind w:left="708"/>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15</Pages>
  <Words>4228</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nikitina_elena</dc:creator>
  <cp:keywords/>
  <dc:description/>
  <cp:lastModifiedBy>Sveta</cp:lastModifiedBy>
  <cp:revision>70</cp:revision>
  <cp:lastPrinted>2017-07-14T09:45:00Z</cp:lastPrinted>
  <dcterms:created xsi:type="dcterms:W3CDTF">2013-03-22T10:32:00Z</dcterms:created>
  <dcterms:modified xsi:type="dcterms:W3CDTF">2017-09-08T14:10:00Z</dcterms:modified>
</cp:coreProperties>
</file>