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3F" w:rsidRPr="0064693F" w:rsidRDefault="0064693F" w:rsidP="00126925">
      <w:pPr>
        <w:tabs>
          <w:tab w:val="right" w:pos="8788"/>
        </w:tabs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>УТВЕРЖДЕН</w:t>
      </w:r>
    </w:p>
    <w:p w:rsidR="0064693F" w:rsidRPr="0064693F" w:rsidRDefault="0064693F" w:rsidP="00126925">
      <w:pPr>
        <w:tabs>
          <w:tab w:val="right" w:pos="8788"/>
        </w:tabs>
        <w:spacing w:after="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Pr="0064693F">
        <w:rPr>
          <w:rFonts w:ascii="Times New Roman" w:hAnsi="Times New Roman" w:cs="Times New Roman"/>
          <w:sz w:val="28"/>
          <w:szCs w:val="28"/>
        </w:rPr>
        <w:br/>
        <w:t xml:space="preserve">депутатов городского округа «Город Йошкар-Ола» </w:t>
      </w:r>
      <w:r w:rsidRPr="0064693F">
        <w:rPr>
          <w:rFonts w:ascii="Times New Roman" w:hAnsi="Times New Roman" w:cs="Times New Roman"/>
          <w:sz w:val="28"/>
          <w:szCs w:val="28"/>
        </w:rPr>
        <w:br/>
        <w:t>от 27 февраля 2019 г</w:t>
      </w:r>
      <w:r w:rsidR="00FF5EC9">
        <w:rPr>
          <w:rFonts w:ascii="Times New Roman" w:hAnsi="Times New Roman" w:cs="Times New Roman"/>
          <w:sz w:val="28"/>
          <w:szCs w:val="28"/>
        </w:rPr>
        <w:t>ода</w:t>
      </w:r>
      <w:r w:rsidRPr="0064693F">
        <w:rPr>
          <w:rFonts w:ascii="Times New Roman" w:hAnsi="Times New Roman" w:cs="Times New Roman"/>
          <w:sz w:val="28"/>
          <w:szCs w:val="28"/>
        </w:rPr>
        <w:t xml:space="preserve"> № </w:t>
      </w:r>
      <w:r w:rsidR="00AA1A3A">
        <w:rPr>
          <w:rFonts w:ascii="Times New Roman" w:hAnsi="Times New Roman" w:cs="Times New Roman"/>
          <w:sz w:val="28"/>
          <w:szCs w:val="28"/>
        </w:rPr>
        <w:t>750</w:t>
      </w:r>
      <w:bookmarkStart w:id="0" w:name="_GoBack"/>
      <w:bookmarkEnd w:id="0"/>
      <w:r w:rsidRPr="0064693F">
        <w:rPr>
          <w:rFonts w:ascii="Times New Roman" w:hAnsi="Times New Roman" w:cs="Times New Roman"/>
          <w:sz w:val="28"/>
          <w:szCs w:val="28"/>
        </w:rPr>
        <w:t xml:space="preserve"> - </w:t>
      </w:r>
      <w:r w:rsidRPr="0064693F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64693F" w:rsidRPr="0064693F" w:rsidRDefault="0064693F" w:rsidP="0064693F">
      <w:pPr>
        <w:tabs>
          <w:tab w:val="right" w:pos="87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93F" w:rsidRPr="0064693F" w:rsidRDefault="0064693F" w:rsidP="0064693F">
      <w:pPr>
        <w:tabs>
          <w:tab w:val="right" w:pos="878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693F" w:rsidRPr="0064693F" w:rsidRDefault="0064693F" w:rsidP="0064693F">
      <w:pPr>
        <w:tabs>
          <w:tab w:val="right" w:pos="87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3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693F" w:rsidRPr="0064693F" w:rsidRDefault="0064693F" w:rsidP="0064693F">
      <w:pPr>
        <w:tabs>
          <w:tab w:val="right" w:pos="87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3F">
        <w:rPr>
          <w:rFonts w:ascii="Times New Roman" w:hAnsi="Times New Roman" w:cs="Times New Roman"/>
          <w:b/>
          <w:sz w:val="28"/>
          <w:szCs w:val="28"/>
        </w:rPr>
        <w:t>о результатах приватизации имущества муниципального образования «Город Йошкар-Ола» за 2018 год</w:t>
      </w:r>
    </w:p>
    <w:p w:rsidR="0064693F" w:rsidRPr="0064693F" w:rsidRDefault="0064693F" w:rsidP="0064693F">
      <w:pPr>
        <w:tabs>
          <w:tab w:val="right" w:pos="87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93F" w:rsidRPr="0064693F" w:rsidRDefault="0064693F" w:rsidP="00646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 xml:space="preserve">Приватизация имущества муниципального образования «Город Йошкар-Ола» в 2018 году проводилась в соответствии с Федеральным законом от 21 декабря 2001 года № 178-ФЗ «О приватизации государственного и муниципального имущества», Положением о приватизации имущества муниципального образования «Город </w:t>
      </w:r>
      <w:r w:rsidRPr="0064693F">
        <w:rPr>
          <w:rFonts w:ascii="Times New Roman" w:hAnsi="Times New Roman" w:cs="Times New Roman"/>
          <w:sz w:val="28"/>
          <w:szCs w:val="28"/>
        </w:rPr>
        <w:br/>
        <w:t>Йошкар-Ола», утвержденным решением Собрания депутатов городского округа «Город Йошкар-Ола» от 27 июня 2012 года № 440-</w:t>
      </w:r>
      <w:r w:rsidRPr="006469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4693F">
        <w:rPr>
          <w:rFonts w:ascii="Times New Roman" w:hAnsi="Times New Roman" w:cs="Times New Roman"/>
          <w:sz w:val="28"/>
          <w:szCs w:val="28"/>
        </w:rPr>
        <w:t>, Прогнозным планом приватизации имущества муниципального образования «Город Йошкар-Ола»</w:t>
      </w:r>
      <w:r w:rsidRPr="00646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93F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годов, утвержденный решением Собрания депутатов городского округа «Город Йошкар-Ола» от 22 ноября 2017 года № 566-VI.</w:t>
      </w:r>
    </w:p>
    <w:p w:rsidR="0064693F" w:rsidRPr="0064693F" w:rsidRDefault="0064693F" w:rsidP="00646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>При приватизации имущества муниципального образования «Город Йошкар-Ола» в 2018 году были использованы два способа приватизации:</w:t>
      </w:r>
    </w:p>
    <w:p w:rsidR="0064693F" w:rsidRPr="0064693F" w:rsidRDefault="0064693F" w:rsidP="00646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64693F" w:rsidRPr="0064693F" w:rsidRDefault="0064693F" w:rsidP="006469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предложения.</w:t>
      </w:r>
    </w:p>
    <w:p w:rsidR="0064693F" w:rsidRPr="0064693F" w:rsidRDefault="0064693F" w:rsidP="0064693F">
      <w:pPr>
        <w:tabs>
          <w:tab w:val="right" w:pos="878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 xml:space="preserve">За отчетный период осуществлена приватизация 3 объектов имущества муниципального образования «Город Йошкар-Ола», из них: </w:t>
      </w:r>
      <w:r w:rsidR="002A3405">
        <w:rPr>
          <w:rFonts w:ascii="Times New Roman" w:hAnsi="Times New Roman" w:cs="Times New Roman"/>
          <w:sz w:val="28"/>
          <w:szCs w:val="28"/>
        </w:rPr>
        <w:br/>
      </w:r>
      <w:r w:rsidRPr="0064693F">
        <w:rPr>
          <w:rFonts w:ascii="Times New Roman" w:hAnsi="Times New Roman" w:cs="Times New Roman"/>
          <w:sz w:val="28"/>
          <w:szCs w:val="28"/>
        </w:rPr>
        <w:t>2 объект</w:t>
      </w:r>
      <w:r w:rsidR="000B5338">
        <w:rPr>
          <w:rFonts w:ascii="Times New Roman" w:hAnsi="Times New Roman" w:cs="Times New Roman"/>
          <w:sz w:val="28"/>
          <w:szCs w:val="28"/>
        </w:rPr>
        <w:t>а</w:t>
      </w:r>
      <w:r w:rsidRPr="0064693F">
        <w:rPr>
          <w:rFonts w:ascii="Times New Roman" w:hAnsi="Times New Roman" w:cs="Times New Roman"/>
          <w:sz w:val="28"/>
          <w:szCs w:val="28"/>
        </w:rPr>
        <w:t xml:space="preserve"> - способом продажи муниципального имущества на аукционе и </w:t>
      </w:r>
      <w:r w:rsidR="002A3405">
        <w:rPr>
          <w:rFonts w:ascii="Times New Roman" w:hAnsi="Times New Roman" w:cs="Times New Roman"/>
          <w:sz w:val="28"/>
          <w:szCs w:val="28"/>
        </w:rPr>
        <w:br/>
      </w:r>
      <w:r w:rsidRPr="0064693F">
        <w:rPr>
          <w:rFonts w:ascii="Times New Roman" w:hAnsi="Times New Roman" w:cs="Times New Roman"/>
          <w:sz w:val="28"/>
          <w:szCs w:val="28"/>
        </w:rPr>
        <w:t>1 объект - способом продажи муниципального имущества посредством публичного предложения.</w:t>
      </w:r>
    </w:p>
    <w:p w:rsidR="0064693F" w:rsidRPr="0064693F" w:rsidRDefault="0064693F" w:rsidP="0064693F">
      <w:pPr>
        <w:tabs>
          <w:tab w:val="left" w:pos="9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 xml:space="preserve">Перечень имущества муниципального образования «Город </w:t>
      </w:r>
      <w:r w:rsidRPr="0064693F">
        <w:rPr>
          <w:rFonts w:ascii="Times New Roman" w:hAnsi="Times New Roman" w:cs="Times New Roman"/>
          <w:sz w:val="28"/>
          <w:szCs w:val="28"/>
        </w:rPr>
        <w:br/>
        <w:t xml:space="preserve">Йошкар-Ола», приватизированного в 2018 году с указанием способа, срока и цены сделки приватизации представлен в приложении № 1 </w:t>
      </w:r>
      <w:r w:rsidRPr="0064693F">
        <w:rPr>
          <w:rFonts w:ascii="Times New Roman" w:hAnsi="Times New Roman" w:cs="Times New Roman"/>
          <w:sz w:val="28"/>
          <w:szCs w:val="28"/>
        </w:rPr>
        <w:br/>
        <w:t>к настоящему отчету.</w:t>
      </w:r>
    </w:p>
    <w:p w:rsidR="0064693F" w:rsidRPr="0064693F" w:rsidRDefault="0064693F" w:rsidP="0064693F">
      <w:pPr>
        <w:tabs>
          <w:tab w:val="left" w:pos="9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имущества муниципального образования «Город </w:t>
      </w:r>
      <w:r w:rsidRPr="0064693F">
        <w:rPr>
          <w:rFonts w:ascii="Times New Roman" w:hAnsi="Times New Roman" w:cs="Times New Roman"/>
          <w:sz w:val="28"/>
          <w:szCs w:val="28"/>
        </w:rPr>
        <w:br/>
        <w:t xml:space="preserve">Йошкар-Ола», не приватизированного в 2018 году, представлен </w:t>
      </w:r>
      <w:r w:rsidRPr="0064693F">
        <w:rPr>
          <w:rFonts w:ascii="Times New Roman" w:hAnsi="Times New Roman" w:cs="Times New Roman"/>
          <w:sz w:val="28"/>
          <w:szCs w:val="28"/>
        </w:rPr>
        <w:br/>
        <w:t>в приложении № 2 к настоящему отчету.</w:t>
      </w:r>
    </w:p>
    <w:p w:rsidR="0064693F" w:rsidRPr="0064693F" w:rsidRDefault="0064693F" w:rsidP="0064693F">
      <w:pPr>
        <w:tabs>
          <w:tab w:val="right" w:pos="8789"/>
          <w:tab w:val="right" w:pos="9360"/>
        </w:tabs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4693F">
        <w:rPr>
          <w:rFonts w:ascii="Times New Roman" w:hAnsi="Times New Roman" w:cs="Times New Roman"/>
          <w:sz w:val="28"/>
          <w:szCs w:val="28"/>
        </w:rPr>
        <w:t>За период с 1 января по 31 декабря 2018</w:t>
      </w:r>
      <w:r w:rsidR="000B5338">
        <w:rPr>
          <w:rFonts w:ascii="Times New Roman" w:hAnsi="Times New Roman" w:cs="Times New Roman"/>
          <w:sz w:val="28"/>
          <w:szCs w:val="28"/>
        </w:rPr>
        <w:t xml:space="preserve"> </w:t>
      </w:r>
      <w:r w:rsidRPr="0064693F">
        <w:rPr>
          <w:rFonts w:ascii="Times New Roman" w:hAnsi="Times New Roman" w:cs="Times New Roman"/>
          <w:sz w:val="28"/>
          <w:szCs w:val="28"/>
        </w:rPr>
        <w:t>г</w:t>
      </w:r>
      <w:r w:rsidR="000B5338">
        <w:rPr>
          <w:rFonts w:ascii="Times New Roman" w:hAnsi="Times New Roman" w:cs="Times New Roman"/>
          <w:sz w:val="28"/>
          <w:szCs w:val="28"/>
        </w:rPr>
        <w:t>ода</w:t>
      </w:r>
      <w:r w:rsidRPr="0064693F">
        <w:rPr>
          <w:rFonts w:ascii="Times New Roman" w:hAnsi="Times New Roman" w:cs="Times New Roman"/>
          <w:sz w:val="28"/>
          <w:szCs w:val="28"/>
        </w:rPr>
        <w:t xml:space="preserve"> в доход бюджета городского округа «Город Йошкар-Ола» от приватизации имущества муниципального образования «Город Йошкар-Ола» поступило</w:t>
      </w:r>
      <w:r w:rsidRPr="0064693F">
        <w:rPr>
          <w:rFonts w:ascii="Times New Roman" w:hAnsi="Times New Roman" w:cs="Times New Roman"/>
          <w:sz w:val="28"/>
          <w:szCs w:val="28"/>
        </w:rPr>
        <w:br/>
        <w:t xml:space="preserve">9 615 тыс. рублей. </w:t>
      </w:r>
    </w:p>
    <w:p w:rsidR="0064693F" w:rsidRPr="0064693F" w:rsidRDefault="0064693F" w:rsidP="0064693F">
      <w:pPr>
        <w:tabs>
          <w:tab w:val="left" w:pos="9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693F" w:rsidRPr="0064693F" w:rsidRDefault="0064693F" w:rsidP="0064693F">
      <w:pPr>
        <w:pStyle w:val="2"/>
        <w:spacing w:after="0" w:line="276" w:lineRule="auto"/>
        <w:ind w:left="0"/>
        <w:rPr>
          <w:rFonts w:ascii="Times New Roman" w:hAnsi="Times New Roman"/>
          <w:szCs w:val="28"/>
        </w:rPr>
      </w:pPr>
    </w:p>
    <w:p w:rsidR="0064693F" w:rsidRPr="0064693F" w:rsidRDefault="0064693F" w:rsidP="0064693F">
      <w:pPr>
        <w:pStyle w:val="2"/>
        <w:spacing w:after="0" w:line="276" w:lineRule="auto"/>
        <w:ind w:left="0"/>
        <w:rPr>
          <w:rFonts w:ascii="Times New Roman" w:hAnsi="Times New Roman"/>
          <w:szCs w:val="28"/>
        </w:rPr>
      </w:pPr>
    </w:p>
    <w:p w:rsidR="0064693F" w:rsidRPr="0064693F" w:rsidRDefault="0064693F" w:rsidP="0064693F">
      <w:pPr>
        <w:pStyle w:val="2"/>
        <w:spacing w:after="0" w:line="276" w:lineRule="auto"/>
        <w:ind w:left="0"/>
        <w:jc w:val="center"/>
        <w:rPr>
          <w:rFonts w:ascii="Times New Roman" w:hAnsi="Times New Roman"/>
          <w:szCs w:val="28"/>
        </w:rPr>
      </w:pPr>
      <w:r w:rsidRPr="0064693F">
        <w:rPr>
          <w:rFonts w:ascii="Times New Roman" w:hAnsi="Times New Roman"/>
          <w:szCs w:val="28"/>
        </w:rPr>
        <w:t>_______________</w:t>
      </w:r>
    </w:p>
    <w:p w:rsidR="0064693F" w:rsidRPr="0064693F" w:rsidRDefault="0064693F" w:rsidP="0064693F">
      <w:pPr>
        <w:pStyle w:val="2"/>
        <w:spacing w:after="0" w:line="276" w:lineRule="auto"/>
        <w:ind w:left="0"/>
        <w:jc w:val="center"/>
        <w:rPr>
          <w:rFonts w:ascii="Times New Roman" w:hAnsi="Times New Roman"/>
          <w:szCs w:val="28"/>
        </w:rPr>
      </w:pPr>
    </w:p>
    <w:p w:rsidR="009F7C00" w:rsidRPr="0064693F" w:rsidRDefault="009F7C00" w:rsidP="0064693F">
      <w:pPr>
        <w:spacing w:after="0"/>
        <w:rPr>
          <w:rFonts w:ascii="Times New Roman" w:hAnsi="Times New Roman" w:cs="Times New Roman"/>
        </w:rPr>
      </w:pPr>
    </w:p>
    <w:sectPr w:rsidR="009F7C00" w:rsidRPr="0064693F" w:rsidSect="002A3405">
      <w:headerReference w:type="default" r:id="rId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05" w:rsidRDefault="002A3405" w:rsidP="002A3405">
      <w:pPr>
        <w:spacing w:after="0" w:line="240" w:lineRule="auto"/>
      </w:pPr>
      <w:r>
        <w:separator/>
      </w:r>
    </w:p>
  </w:endnote>
  <w:endnote w:type="continuationSeparator" w:id="0">
    <w:p w:rsidR="002A3405" w:rsidRDefault="002A3405" w:rsidP="002A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05" w:rsidRDefault="002A3405" w:rsidP="002A3405">
      <w:pPr>
        <w:spacing w:after="0" w:line="240" w:lineRule="auto"/>
      </w:pPr>
      <w:r>
        <w:separator/>
      </w:r>
    </w:p>
  </w:footnote>
  <w:footnote w:type="continuationSeparator" w:id="0">
    <w:p w:rsidR="002A3405" w:rsidRDefault="002A3405" w:rsidP="002A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0917"/>
      <w:docPartObj>
        <w:docPartGallery w:val="Page Numbers (Top of Page)"/>
        <w:docPartUnique/>
      </w:docPartObj>
    </w:sdtPr>
    <w:sdtEndPr/>
    <w:sdtContent>
      <w:p w:rsidR="002A3405" w:rsidRDefault="00ED3F52">
        <w:pPr>
          <w:pStyle w:val="a3"/>
          <w:jc w:val="right"/>
        </w:pPr>
        <w:r w:rsidRPr="001269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9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69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69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9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405" w:rsidRDefault="002A3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93F"/>
    <w:rsid w:val="000B5338"/>
    <w:rsid w:val="00126925"/>
    <w:rsid w:val="002A3405"/>
    <w:rsid w:val="0064693F"/>
    <w:rsid w:val="009F0308"/>
    <w:rsid w:val="009F7C00"/>
    <w:rsid w:val="00A47F48"/>
    <w:rsid w:val="00AA1A3A"/>
    <w:rsid w:val="00BD7189"/>
    <w:rsid w:val="00ED3F52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67FE"/>
  <w15:docId w15:val="{40AFC35F-598A-47D3-849C-9437344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4693F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93F"/>
    <w:rPr>
      <w:rFonts w:ascii="Times New Roman CYR" w:eastAsia="Times New Roman" w:hAnsi="Times New Roman CYR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2A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05"/>
  </w:style>
  <w:style w:type="paragraph" w:styleId="a5">
    <w:name w:val="footer"/>
    <w:basedOn w:val="a"/>
    <w:link w:val="a6"/>
    <w:uiPriority w:val="99"/>
    <w:semiHidden/>
    <w:unhideWhenUsed/>
    <w:rsid w:val="002A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2019-02-28T09:04:00Z</cp:lastPrinted>
  <dcterms:created xsi:type="dcterms:W3CDTF">2019-02-15T12:51:00Z</dcterms:created>
  <dcterms:modified xsi:type="dcterms:W3CDTF">2019-03-01T06:55:00Z</dcterms:modified>
</cp:coreProperties>
</file>