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D5B" w:rsidRPr="00CE4637" w:rsidRDefault="00604D5B" w:rsidP="00604D5B">
      <w:pPr>
        <w:spacing w:after="225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42E2F"/>
          <w:kern w:val="36"/>
          <w:sz w:val="28"/>
          <w:szCs w:val="28"/>
          <w:lang w:eastAsia="ru-RU"/>
        </w:rPr>
      </w:pPr>
      <w:r w:rsidRPr="00CE4637">
        <w:rPr>
          <w:rFonts w:ascii="Times New Roman" w:eastAsia="Times New Roman" w:hAnsi="Times New Roman" w:cs="Times New Roman"/>
          <w:b/>
          <w:bCs/>
          <w:color w:val="342E2F"/>
          <w:kern w:val="36"/>
          <w:sz w:val="28"/>
          <w:szCs w:val="28"/>
          <w:lang w:eastAsia="ru-RU"/>
        </w:rPr>
        <w:t xml:space="preserve">Отчет о деятельности Собрания депутатов </w:t>
      </w:r>
      <w:r w:rsidRPr="00CE4637">
        <w:rPr>
          <w:rFonts w:ascii="Times New Roman" w:eastAsia="Times New Roman" w:hAnsi="Times New Roman" w:cs="Times New Roman"/>
          <w:b/>
          <w:bCs/>
          <w:color w:val="342E2F"/>
          <w:kern w:val="36"/>
          <w:sz w:val="28"/>
          <w:szCs w:val="28"/>
          <w:lang w:eastAsia="ru-RU"/>
        </w:rPr>
        <w:br/>
        <w:t xml:space="preserve">городского округа «Город Йошкар-Ола» шестого созыва </w:t>
      </w:r>
      <w:r w:rsidRPr="00CE4637">
        <w:rPr>
          <w:rFonts w:ascii="Times New Roman" w:eastAsia="Times New Roman" w:hAnsi="Times New Roman" w:cs="Times New Roman"/>
          <w:b/>
          <w:bCs/>
          <w:color w:val="342E2F"/>
          <w:kern w:val="36"/>
          <w:sz w:val="28"/>
          <w:szCs w:val="28"/>
          <w:lang w:eastAsia="ru-RU"/>
        </w:rPr>
        <w:br/>
        <w:t>(октябрь 2014 года – сентябрь 2019 года)</w:t>
      </w:r>
    </w:p>
    <w:p w:rsidR="00604D5B" w:rsidRPr="00CE4637" w:rsidRDefault="00604D5B" w:rsidP="00604D5B">
      <w:pPr>
        <w:spacing w:before="100" w:beforeAutospacing="1"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E463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Уважаемые депутаты! Приглашенные!</w:t>
      </w:r>
    </w:p>
    <w:p w:rsidR="00604D5B" w:rsidRPr="00CE4637" w:rsidRDefault="00604D5B" w:rsidP="0060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Подходит к завершению срок полномочий Собрания депутатов городского округа «Город Йошкар-Ола» шестого созыва. Сегодня мы с вами проводим последнюю очередную сессию городского Собрания, пришло время подвести итоги нашей совместной деятельности за 5 лет.</w:t>
      </w:r>
    </w:p>
    <w:p w:rsidR="00604D5B" w:rsidRPr="00CE4637" w:rsidRDefault="00604D5B" w:rsidP="0060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Собрание депутатов городского округа «Город Йошкар-Ола» шестого созыва, руководствуясь действующим законодательством Российской Федерации и Республики Марий Эл, Уставом муниципального образования «Город Йошкар-Ола», Регламентом Собрания депутатов, иными муниципальными нормативными правовыми актами, весь отчетный период работало над выполнением главной задачи - обеспечением необходимых условий жизнедеятельности горожан и повышением качества их жизни, </w:t>
      </w:r>
      <w:r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а также над созданием новой и приведением существующей муниципальной нормативной правовой базы</w:t>
      </w:r>
      <w:proofErr w:type="gramEnd"/>
      <w:r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соответствие с федеральными и республиканскими законами.</w:t>
      </w:r>
    </w:p>
    <w:p w:rsidR="00604D5B" w:rsidRPr="00CE4637" w:rsidRDefault="00604D5B" w:rsidP="0060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604D5B" w:rsidRPr="00CE4637" w:rsidRDefault="00604D5B" w:rsidP="0060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Основные задачи, над которыми работал депутатский корпус шестого созыва совместно с администрацией городского округа в эти годы - это:</w:t>
      </w:r>
    </w:p>
    <w:p w:rsidR="00604D5B" w:rsidRPr="00CE4637" w:rsidRDefault="00604D5B" w:rsidP="0060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укрепление экономического потенциала и налогооблагаемой базы городского округа;</w:t>
      </w:r>
    </w:p>
    <w:p w:rsidR="00604D5B" w:rsidRPr="00CE4637" w:rsidRDefault="00604D5B" w:rsidP="0060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повышение эффективности управления муниципальным имуществом;</w:t>
      </w:r>
    </w:p>
    <w:p w:rsidR="00604D5B" w:rsidRPr="00CE4637" w:rsidRDefault="00604D5B" w:rsidP="0060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обеспечение надежного функционирования систем жизнеобеспечения города;</w:t>
      </w:r>
    </w:p>
    <w:p w:rsidR="00604D5B" w:rsidRPr="00CE4637" w:rsidRDefault="00604D5B" w:rsidP="0060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совершенствование муниципальной нормативной правовой базы в целях повышения уровня жизни граждан, создания равных возможностей для реализации населением своих политических, социальных и экономических прав, приведение ее в соответствие действующему законодательству;</w:t>
      </w:r>
    </w:p>
    <w:p w:rsidR="00604D5B" w:rsidRPr="00CE4637" w:rsidRDefault="00604D5B" w:rsidP="0060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реализация контрольных полномочий Собрания депутатов городского округа «Город Йошкар-Ола».</w:t>
      </w:r>
    </w:p>
    <w:p w:rsidR="001D3C17" w:rsidRPr="00CE4637" w:rsidRDefault="001D3C17" w:rsidP="0060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B6006B" w:rsidRPr="00CE4637" w:rsidRDefault="00B6006B" w:rsidP="0060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CE4637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Сессии</w:t>
      </w:r>
    </w:p>
    <w:p w:rsidR="00BB05A5" w:rsidRPr="00CE4637" w:rsidRDefault="00604D5B" w:rsidP="009A7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 отчетный период городским Собранием проведено 5</w:t>
      </w:r>
      <w:r w:rsidR="002672C3"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9</w:t>
      </w:r>
      <w:r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сесси</w:t>
      </w:r>
      <w:r w:rsidR="002672C3"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й</w:t>
      </w:r>
      <w:r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в том числе 2</w:t>
      </w:r>
      <w:r w:rsidR="002672C3"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</w:t>
      </w:r>
      <w:r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внеочередных, принято </w:t>
      </w:r>
      <w:r w:rsidR="002672C3"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820</w:t>
      </w:r>
      <w:r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решений.</w:t>
      </w:r>
      <w:r w:rsidR="009A701A" w:rsidRPr="00CE46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01A" w:rsidRPr="00CE4637" w:rsidRDefault="00BB05A5" w:rsidP="00BB0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63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701A" w:rsidRPr="00CE4637">
        <w:rPr>
          <w:rFonts w:ascii="Times New Roman" w:hAnsi="Times New Roman" w:cs="Times New Roman"/>
          <w:sz w:val="28"/>
          <w:szCs w:val="28"/>
        </w:rPr>
        <w:t xml:space="preserve">В этом созыве впервые за историю всех созывов представительного органа местного самоуправления появилась должность </w:t>
      </w:r>
      <w:proofErr w:type="gramStart"/>
      <w:r w:rsidR="009A701A" w:rsidRPr="00CE4637">
        <w:rPr>
          <w:rFonts w:ascii="Times New Roman" w:hAnsi="Times New Roman" w:cs="Times New Roman"/>
          <w:sz w:val="28"/>
          <w:szCs w:val="28"/>
        </w:rPr>
        <w:t>заместителя исполняющего полномочия председателя Собрания депутатов</w:t>
      </w:r>
      <w:proofErr w:type="gramEnd"/>
      <w:r w:rsidR="009A701A" w:rsidRPr="00CE4637">
        <w:rPr>
          <w:rFonts w:ascii="Times New Roman" w:hAnsi="Times New Roman" w:cs="Times New Roman"/>
          <w:sz w:val="28"/>
          <w:szCs w:val="28"/>
        </w:rPr>
        <w:t xml:space="preserve"> на постоянной основе.</w:t>
      </w:r>
    </w:p>
    <w:p w:rsidR="00604D5B" w:rsidRPr="00CE4637" w:rsidRDefault="00604D5B" w:rsidP="0060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CE4637" w:rsidRDefault="00CE4637" w:rsidP="0060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  <w:lang w:val="en-US" w:eastAsia="ru-RU"/>
        </w:rPr>
      </w:pPr>
    </w:p>
    <w:p w:rsidR="00CE4637" w:rsidRDefault="00CE4637" w:rsidP="0060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  <w:lang w:val="en-US" w:eastAsia="ru-RU"/>
        </w:rPr>
      </w:pPr>
    </w:p>
    <w:p w:rsidR="00B6006B" w:rsidRPr="00CE4637" w:rsidRDefault="009A701A" w:rsidP="0060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CE4637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lastRenderedPageBreak/>
        <w:t>Б</w:t>
      </w:r>
      <w:r w:rsidR="00B6006B" w:rsidRPr="00CE4637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юджет городского округа</w:t>
      </w:r>
    </w:p>
    <w:p w:rsidR="00604D5B" w:rsidRPr="00CE4637" w:rsidRDefault="00604D5B" w:rsidP="00604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Важным направлением деятельности органов местного самоуправления городского округа является эффективное управление бюджетным потенциалом, реализация мероприятий по увеличению доходов бюджета города, оптимизация его расходов. </w:t>
      </w:r>
      <w:r w:rsidRPr="00CE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и налоговая политика Собрания депутатов была направлена на исполнение в полном объеме действующих расходных обязательств муниципального образования. Итог этой работы – принимаемый </w:t>
      </w:r>
      <w:r w:rsidRPr="00CE4637">
        <w:rPr>
          <w:rFonts w:ascii="Times New Roman" w:hAnsi="Times New Roman" w:cs="Times New Roman"/>
          <w:sz w:val="28"/>
          <w:szCs w:val="28"/>
        </w:rPr>
        <w:t xml:space="preserve">на протяжении 5 лет </w:t>
      </w:r>
      <w:r w:rsidRPr="00CE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бездефицитный бюджет города </w:t>
      </w:r>
      <w:r w:rsidRPr="00CE4637">
        <w:rPr>
          <w:rFonts w:ascii="Times New Roman" w:hAnsi="Times New Roman" w:cs="Times New Roman"/>
          <w:sz w:val="28"/>
          <w:szCs w:val="28"/>
        </w:rPr>
        <w:t xml:space="preserve">Йошкар-Олы, позволяющий избегать социальной напряженности и сохранять стабильную социально-экономическую обстановку в городе. Важным моментом является отсутствие задолженности по заработной плате и долговых обязательств. Депутаты уделяли большое внимание определению стратегических направлений при распределении бюджетных средств, </w:t>
      </w:r>
      <w:proofErr w:type="gramStart"/>
      <w:r w:rsidRPr="00CE4637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CE4637">
        <w:rPr>
          <w:rFonts w:ascii="Times New Roman" w:hAnsi="Times New Roman" w:cs="Times New Roman"/>
          <w:sz w:val="28"/>
          <w:szCs w:val="28"/>
        </w:rPr>
        <w:t xml:space="preserve"> ходом реализации принятых решений, работе над правовой базой, эффективностью использования муниципального имущества, контролю за исполнением вопросов местного значения.</w:t>
      </w:r>
    </w:p>
    <w:p w:rsidR="00604D5B" w:rsidRPr="00CE4637" w:rsidRDefault="00604D5B" w:rsidP="00604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37">
        <w:rPr>
          <w:rFonts w:ascii="Times New Roman" w:hAnsi="Times New Roman" w:cs="Times New Roman"/>
          <w:sz w:val="28"/>
          <w:szCs w:val="28"/>
        </w:rPr>
        <w:t xml:space="preserve">Осуществляя текущее бюджетное регулирование, Собранием депутатов шестого созыва за 5 лет изменения в бюджет города были внесены 30 раз. </w:t>
      </w:r>
      <w:r w:rsidRPr="00CE4637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целью ставилось безусловное исполнение действующих социальных расходных обязательств перед населением города, а также необходимость поддержания сбалансированности бюджета и разумной политики сдерживания расходов. </w:t>
      </w:r>
      <w:r w:rsidRPr="00CE4637">
        <w:rPr>
          <w:rFonts w:ascii="Times New Roman" w:hAnsi="Times New Roman" w:cs="Times New Roman"/>
          <w:sz w:val="28"/>
          <w:szCs w:val="28"/>
        </w:rPr>
        <w:t>Приоритетными направлениями расходования ср</w:t>
      </w:r>
      <w:r w:rsidR="00B6006B" w:rsidRPr="00CE4637">
        <w:rPr>
          <w:rFonts w:ascii="Times New Roman" w:hAnsi="Times New Roman" w:cs="Times New Roman"/>
          <w:sz w:val="28"/>
          <w:szCs w:val="28"/>
        </w:rPr>
        <w:t xml:space="preserve">едств бюджета городского округа </w:t>
      </w:r>
      <w:r w:rsidRPr="00CE4637">
        <w:rPr>
          <w:rFonts w:ascii="Times New Roman" w:hAnsi="Times New Roman" w:cs="Times New Roman"/>
          <w:sz w:val="28"/>
          <w:szCs w:val="28"/>
        </w:rPr>
        <w:t>оставались: своевременная выплата заработной платы работникам муниципальных учреждений, оплата текущих коммунальных услуг, возмещени</w:t>
      </w:r>
      <w:r w:rsidR="00BB05A5" w:rsidRPr="00CE4637">
        <w:rPr>
          <w:rFonts w:ascii="Times New Roman" w:hAnsi="Times New Roman" w:cs="Times New Roman"/>
          <w:sz w:val="28"/>
          <w:szCs w:val="28"/>
        </w:rPr>
        <w:t>е</w:t>
      </w:r>
      <w:r w:rsidRPr="00CE4637">
        <w:rPr>
          <w:rFonts w:ascii="Times New Roman" w:hAnsi="Times New Roman" w:cs="Times New Roman"/>
          <w:sz w:val="28"/>
          <w:szCs w:val="28"/>
        </w:rPr>
        <w:t xml:space="preserve"> разницы в цене по отоплению и горячему водоснабжению, бесперебойное функционирование отраслей городского хозяйства</w:t>
      </w:r>
      <w:r w:rsidR="00BB05A5" w:rsidRPr="00CE4637">
        <w:rPr>
          <w:rFonts w:ascii="Times New Roman" w:hAnsi="Times New Roman" w:cs="Times New Roman"/>
          <w:sz w:val="28"/>
          <w:szCs w:val="28"/>
        </w:rPr>
        <w:t>,</w:t>
      </w:r>
      <w:r w:rsidRPr="00CE4637">
        <w:rPr>
          <w:rFonts w:ascii="Times New Roman" w:hAnsi="Times New Roman" w:cs="Times New Roman"/>
          <w:sz w:val="28"/>
          <w:szCs w:val="28"/>
        </w:rPr>
        <w:t xml:space="preserve"> соблюдение условий </w:t>
      </w:r>
      <w:proofErr w:type="spellStart"/>
      <w:r w:rsidRPr="00CE463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E4637">
        <w:rPr>
          <w:rFonts w:ascii="Times New Roman" w:hAnsi="Times New Roman" w:cs="Times New Roman"/>
          <w:sz w:val="28"/>
          <w:szCs w:val="28"/>
        </w:rPr>
        <w:t xml:space="preserve"> к средствам вышестоящих бюджетов.</w:t>
      </w:r>
    </w:p>
    <w:p w:rsidR="00604D5B" w:rsidRPr="00CE4637" w:rsidRDefault="00604D5B" w:rsidP="00B6006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3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Несмотря на финансовые бюджетные ограничения, городские власти изыскивали дополнительные возможности по увеличению доходов бюджета города, а именно работали над вопросом увеличения доходной части за счет налоговых поступлений. </w:t>
      </w:r>
      <w:proofErr w:type="gramStart"/>
      <w:r w:rsidRPr="00CE463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связи с чем, Собранием депутатов были внесены изменения</w:t>
      </w:r>
      <w:r w:rsidR="00B6006B" w:rsidRPr="00CE463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 решения </w:t>
      </w:r>
      <w:r w:rsidRPr="00CE46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Собрания муниципального образования «Город Йошкар-Ола»</w:t>
      </w:r>
      <w:r w:rsidR="00B6006B" w:rsidRPr="00CE46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E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октября 2005 года № 151-IV «Об установлении земельного налога», предусматривающие что инвесторы - юридические лица или индивидуальные предприниматели, реализующие на территории городского округа инвестиционные проекты, получившие статус приоритетного городского проекта, освобождаются от уплаты земельного налога в отношении земельного участка, необходимого для реализации такого</w:t>
      </w:r>
      <w:proofErr w:type="gramEnd"/>
      <w:r w:rsidRPr="00CE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проекта;</w:t>
      </w:r>
      <w:r w:rsidR="00B6006B" w:rsidRPr="00CE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6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октября 2005 года № 152-IV «Об установлении единого налога на вмененный доход для отдельных видов деятельности»</w:t>
      </w:r>
      <w:r w:rsidR="00B6006B" w:rsidRPr="00CE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предусматривающие </w:t>
      </w:r>
      <w:r w:rsidRPr="00CE46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базовой доходности предпринимательской деятельности в городском округе  учитывать дислокацию налогоплательщика.</w:t>
      </w:r>
    </w:p>
    <w:p w:rsidR="002C57D8" w:rsidRPr="00CE4637" w:rsidRDefault="002C57D8" w:rsidP="002C57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4637">
        <w:rPr>
          <w:color w:val="242424"/>
          <w:sz w:val="28"/>
          <w:szCs w:val="28"/>
        </w:rPr>
        <w:lastRenderedPageBreak/>
        <w:t>В целях увеличения финансирования расходных статей бюджета</w:t>
      </w:r>
      <w:r w:rsidR="00592732" w:rsidRPr="00CE4637">
        <w:rPr>
          <w:color w:val="242424"/>
          <w:sz w:val="28"/>
          <w:szCs w:val="28"/>
        </w:rPr>
        <w:t>,</w:t>
      </w:r>
      <w:r w:rsidRPr="00CE4637">
        <w:rPr>
          <w:color w:val="242424"/>
          <w:sz w:val="28"/>
          <w:szCs w:val="28"/>
        </w:rPr>
        <w:t xml:space="preserve"> усилия депутатов были  направлены в сторону увеличения доли неналоговых доходов бюджета и обеспечения эффективного управления муниципальным имуществом.</w:t>
      </w:r>
    </w:p>
    <w:p w:rsidR="002C57D8" w:rsidRPr="00CE4637" w:rsidRDefault="002C57D8" w:rsidP="002C5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соответствии с Федеральным законом ФЗ-131 и Уставом муниципального образования «Город Йошкар-Ола» проекты решений городского Собрания о бюджете городского округа «Город Йошкар-Ола»</w:t>
      </w:r>
      <w:r w:rsidR="00F70F9D"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 отчеты о его исполнении публиковались </w:t>
      </w:r>
      <w:r w:rsidR="00F70F9D"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 выносились для обсуждения на публичные слушания. Для обеспечения контроля соблюдения финансовой дисциплины и целевым расходованием бюджетных средств городским Собранием ежегодно проводилась внешняя проверка отчета об исполнении бюджета.</w:t>
      </w:r>
    </w:p>
    <w:p w:rsidR="002C57D8" w:rsidRPr="00CE4637" w:rsidRDefault="002C57D8" w:rsidP="00B6006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7D8" w:rsidRPr="00CE4637" w:rsidRDefault="002C57D8" w:rsidP="00604D5B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Инвестиции</w:t>
      </w:r>
    </w:p>
    <w:p w:rsidR="00F95A0F" w:rsidRPr="00CE4637" w:rsidRDefault="00604D5B" w:rsidP="00F95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инвестиционной активности на территории города </w:t>
      </w:r>
      <w:r w:rsidR="00592732" w:rsidRPr="00CE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Pr="00CE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утверждены Правила получения статуса приоритетного городского проекта на территории городского округа «Город Йошкар-Ола», которые призваны  способствовать увеличению налогооблагаемой базы и формированию новых источников налоговых платежей в бюджетную систему. </w:t>
      </w:r>
      <w:r w:rsidR="00F95A0F" w:rsidRPr="00CE4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2732" w:rsidRPr="00CE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95A0F" w:rsidRPr="00CE4637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в практике органов местного самоуправления на сессии городского Собрания мэром города было представлено ежегодное инвестиционное послание Собранию депутатов городского округа «Город Йошкар-Ола».</w:t>
      </w:r>
    </w:p>
    <w:p w:rsidR="00604D5B" w:rsidRPr="00CE4637" w:rsidRDefault="00604D5B" w:rsidP="0060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7D8" w:rsidRPr="00CE4637" w:rsidRDefault="002C57D8" w:rsidP="00604D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4637">
        <w:rPr>
          <w:rFonts w:ascii="Times New Roman" w:hAnsi="Times New Roman" w:cs="Times New Roman"/>
          <w:b/>
          <w:sz w:val="28"/>
          <w:szCs w:val="28"/>
        </w:rPr>
        <w:t>Муниципально-частное</w:t>
      </w:r>
      <w:proofErr w:type="spellEnd"/>
      <w:r w:rsidRPr="00CE4637">
        <w:rPr>
          <w:rFonts w:ascii="Times New Roman" w:hAnsi="Times New Roman" w:cs="Times New Roman"/>
          <w:b/>
          <w:sz w:val="28"/>
          <w:szCs w:val="28"/>
        </w:rPr>
        <w:t xml:space="preserve"> партнерство</w:t>
      </w:r>
    </w:p>
    <w:p w:rsidR="00604D5B" w:rsidRPr="00CE4637" w:rsidRDefault="002C57D8" w:rsidP="00604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37">
        <w:rPr>
          <w:rFonts w:ascii="Times New Roman" w:hAnsi="Times New Roman" w:cs="Times New Roman"/>
          <w:sz w:val="28"/>
          <w:szCs w:val="28"/>
        </w:rPr>
        <w:t>Го</w:t>
      </w:r>
      <w:r w:rsidR="00604D5B" w:rsidRPr="00CE4637">
        <w:rPr>
          <w:rFonts w:ascii="Times New Roman" w:hAnsi="Times New Roman" w:cs="Times New Roman"/>
          <w:sz w:val="28"/>
          <w:szCs w:val="28"/>
        </w:rPr>
        <w:t xml:space="preserve">родским Собранием утверждено Положение </w:t>
      </w:r>
      <w:r w:rsidR="00F70F9D" w:rsidRPr="00CE4637">
        <w:rPr>
          <w:rFonts w:ascii="Times New Roman" w:hAnsi="Times New Roman" w:cs="Times New Roman"/>
          <w:sz w:val="28"/>
          <w:szCs w:val="28"/>
        </w:rPr>
        <w:br/>
      </w:r>
      <w:r w:rsidR="00604D5B" w:rsidRPr="00CE4637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604D5B" w:rsidRPr="00CE4637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604D5B" w:rsidRPr="00CE4637">
        <w:rPr>
          <w:rFonts w:ascii="Times New Roman" w:hAnsi="Times New Roman" w:cs="Times New Roman"/>
          <w:sz w:val="28"/>
          <w:szCs w:val="28"/>
        </w:rPr>
        <w:t xml:space="preserve"> партнерстве в городском округе. Целями осуществления такого партнерства являются реализация проектов, направленных на решение задач социально-экономического развития муниципального образования, привлечение частных инвестиций в экономику города, обеспечение эффективности использования имущества, находящегося в муниципальной собственности, повышение эффективности использования земельных участков, повышение качества товаров, работ, услуг, предоставляемых потребителям.</w:t>
      </w:r>
    </w:p>
    <w:p w:rsidR="002C57D8" w:rsidRPr="00CE4637" w:rsidRDefault="002C57D8" w:rsidP="00604D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4D5B" w:rsidRPr="00CE4637" w:rsidRDefault="002C57D8" w:rsidP="0060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CE4637">
        <w:rPr>
          <w:rFonts w:ascii="Times New Roman" w:hAnsi="Times New Roman" w:cs="Times New Roman"/>
          <w:b/>
          <w:sz w:val="28"/>
          <w:szCs w:val="28"/>
        </w:rPr>
        <w:t>Стратегия социально-экономического развития</w:t>
      </w:r>
    </w:p>
    <w:p w:rsidR="00604D5B" w:rsidRPr="00CE4637" w:rsidRDefault="00604D5B" w:rsidP="00604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Депутатами городского Собрания шестого созыва утверждена </w:t>
      </w:r>
      <w:r w:rsidRPr="00CE4637">
        <w:rPr>
          <w:rFonts w:ascii="Times New Roman" w:hAnsi="Times New Roman" w:cs="Times New Roman"/>
          <w:sz w:val="28"/>
          <w:szCs w:val="28"/>
        </w:rPr>
        <w:t xml:space="preserve">Стратегия социально-экономического развития городского округа «Город Йошкар-Ола» до 2030 года. Реализация данной стратегии позволит городу ускорить социально-экономическое развитие, повысить конкурентоспособность экономики и уровень жизни населения. </w:t>
      </w:r>
    </w:p>
    <w:p w:rsidR="00592732" w:rsidRPr="00CE4637" w:rsidRDefault="00592732" w:rsidP="00604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A0F" w:rsidRPr="00CE4637" w:rsidRDefault="00F95A0F" w:rsidP="00604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7D8" w:rsidRPr="00CE4637" w:rsidRDefault="002C57D8" w:rsidP="0060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CE4637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lastRenderedPageBreak/>
        <w:t>Устав</w:t>
      </w:r>
    </w:p>
    <w:p w:rsidR="00604D5B" w:rsidRPr="00CE4637" w:rsidRDefault="00604D5B" w:rsidP="0060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Одним из важных направлений работы городского Собрания шестого созыва является планомерная работа по приведению </w:t>
      </w:r>
      <w:proofErr w:type="gramStart"/>
      <w:r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Устава</w:t>
      </w:r>
      <w:proofErr w:type="gramEnd"/>
      <w:r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соответствие постоянно изменяющемуся российскому законодательству в области местного самоуправления. Всего за истекший период городским Собранием принято 11 решений о внесении изменений в Устав муниципального</w:t>
      </w:r>
      <w:r w:rsidR="002C57D8"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образования «Город Йошкар-Ола». Сейчас проводится работа по утверждению Устава города в новой редакции, которую завершат депутаты следующего седьмого созыва.</w:t>
      </w:r>
    </w:p>
    <w:p w:rsidR="00A64C5C" w:rsidRPr="00CE4637" w:rsidRDefault="00A64C5C" w:rsidP="0060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A64C5C" w:rsidRPr="00CE4637" w:rsidRDefault="00A64C5C" w:rsidP="00A64C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4637">
        <w:rPr>
          <w:rFonts w:ascii="Times New Roman" w:hAnsi="Times New Roman" w:cs="Times New Roman"/>
          <w:b/>
          <w:sz w:val="28"/>
          <w:szCs w:val="28"/>
        </w:rPr>
        <w:t>Антикоррупционная</w:t>
      </w:r>
      <w:proofErr w:type="spellEnd"/>
      <w:r w:rsidRPr="00CE4637">
        <w:rPr>
          <w:rFonts w:ascii="Times New Roman" w:hAnsi="Times New Roman" w:cs="Times New Roman"/>
          <w:b/>
          <w:sz w:val="28"/>
          <w:szCs w:val="28"/>
        </w:rPr>
        <w:t xml:space="preserve"> деятельность</w:t>
      </w:r>
    </w:p>
    <w:p w:rsidR="006D11E9" w:rsidRPr="00CE4637" w:rsidRDefault="00A64C5C" w:rsidP="00111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637">
        <w:rPr>
          <w:rFonts w:ascii="Times New Roman" w:hAnsi="Times New Roman" w:cs="Times New Roman"/>
          <w:sz w:val="28"/>
          <w:szCs w:val="28"/>
        </w:rPr>
        <w:t xml:space="preserve">В целях реализации Указа Президента Российской Федерации </w:t>
      </w:r>
      <w:r w:rsidRPr="00CE4637">
        <w:rPr>
          <w:rFonts w:ascii="Times New Roman" w:hAnsi="Times New Roman" w:cs="Times New Roman"/>
          <w:sz w:val="28"/>
          <w:szCs w:val="28"/>
        </w:rPr>
        <w:br/>
        <w:t xml:space="preserve">от 29 июня 2018 года № 378 «О Национальном плане противодействия коррупции на 2018-2020 годы» в городском Собрании проводились  мероприятия </w:t>
      </w:r>
      <w:r w:rsidR="00592732" w:rsidRPr="00CE4637">
        <w:rPr>
          <w:rFonts w:ascii="Times New Roman" w:hAnsi="Times New Roman" w:cs="Times New Roman"/>
          <w:sz w:val="28"/>
          <w:szCs w:val="28"/>
        </w:rPr>
        <w:t xml:space="preserve">по </w:t>
      </w:r>
      <w:r w:rsidRPr="00CE4637">
        <w:rPr>
          <w:rFonts w:ascii="Times New Roman" w:hAnsi="Times New Roman" w:cs="Times New Roman"/>
          <w:sz w:val="28"/>
          <w:szCs w:val="28"/>
        </w:rPr>
        <w:t xml:space="preserve">координации </w:t>
      </w:r>
      <w:proofErr w:type="spellStart"/>
      <w:r w:rsidRPr="00CE463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E4637">
        <w:rPr>
          <w:rFonts w:ascii="Times New Roman" w:hAnsi="Times New Roman" w:cs="Times New Roman"/>
          <w:sz w:val="28"/>
          <w:szCs w:val="28"/>
        </w:rPr>
        <w:t xml:space="preserve"> работы, в том числе по обеспечению публичного доступа к информации о деятельности городского Собрания, проведению </w:t>
      </w:r>
      <w:proofErr w:type="spellStart"/>
      <w:r w:rsidRPr="00CE463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E4637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их проектов, осуществлению контрольных полномочий городского Собрания, разработке необходимых муниципальных</w:t>
      </w:r>
      <w:proofErr w:type="gramEnd"/>
      <w:r w:rsidRPr="00CE4637">
        <w:rPr>
          <w:rFonts w:ascii="Times New Roman" w:hAnsi="Times New Roman" w:cs="Times New Roman"/>
          <w:sz w:val="28"/>
          <w:szCs w:val="28"/>
        </w:rPr>
        <w:t xml:space="preserve"> правовых актов и соблюдению законодательства в сфере муниципальной службы.</w:t>
      </w:r>
    </w:p>
    <w:p w:rsidR="00111FC8" w:rsidRPr="00CE4637" w:rsidRDefault="00111FC8" w:rsidP="00111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46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гласности и открытости деятельности органов местного с</w:t>
      </w:r>
      <w:r w:rsidR="00592732" w:rsidRPr="00CE463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амоуправления городского округа</w:t>
      </w:r>
      <w:r w:rsidRPr="00CE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повышения эффективности их взаимодействия с институтами гражданского общества, научными, образовательными и иными учреждениями при реализации функций</w:t>
      </w:r>
      <w:r w:rsidR="00F70F9D" w:rsidRPr="00CE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63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полномочий, отнесенных к ведению органов местного самоуправления, а также осуществления общественного контроля за деятельностью органов местного самоуправления Собранием депутатов утвержден Общественный совет муниципального образования «Город Йошкар-Ола».</w:t>
      </w:r>
      <w:proofErr w:type="gramEnd"/>
    </w:p>
    <w:p w:rsidR="004774CF" w:rsidRPr="00CE4637" w:rsidRDefault="004774CF" w:rsidP="00477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За отчетный период в городское </w:t>
      </w:r>
      <w:r w:rsidR="00F70F9D"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Собрание поступило 47 протестов </w:t>
      </w:r>
      <w:r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 прокурора города и прокурора Межрайонной природоохранной прокуратуры, 7 представлений и 2 требования на нормативные правовые акты. 46 из них рассмотрены на заседаниях городского Собрания, удовлетворены полностью – 40, частично – 2, отклонены –2, по каждому принято решение, 3 протеста наход</w:t>
      </w:r>
      <w:r w:rsidR="00455463"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я</w:t>
      </w:r>
      <w:r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тся в стадии рассмотрения.</w:t>
      </w:r>
      <w:proofErr w:type="gramEnd"/>
    </w:p>
    <w:p w:rsidR="00BB29F3" w:rsidRPr="00CE4637" w:rsidRDefault="00BB29F3" w:rsidP="00477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BB29F3" w:rsidRPr="00CE4637" w:rsidRDefault="00BB29F3" w:rsidP="00BB2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CE4637">
        <w:rPr>
          <w:rFonts w:ascii="Times New Roman" w:hAnsi="Times New Roman" w:cs="Times New Roman"/>
          <w:b/>
          <w:color w:val="000000"/>
          <w:sz w:val="28"/>
          <w:szCs w:val="28"/>
        </w:rPr>
        <w:t>Отчет мэра и контролирующих органов</w:t>
      </w:r>
    </w:p>
    <w:p w:rsidR="00F70F9D" w:rsidRDefault="00BB29F3" w:rsidP="00BB2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en-US" w:eastAsia="ru-RU"/>
        </w:rPr>
      </w:pPr>
      <w:r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Собрание депутатов не только </w:t>
      </w:r>
      <w:proofErr w:type="gramStart"/>
      <w:r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отчитывается о</w:t>
      </w:r>
      <w:proofErr w:type="gramEnd"/>
      <w:r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своей деятельности, но и в рамках контрольных полномочий ежегодно заслушивает отчеты</w:t>
      </w:r>
      <w:r w:rsidR="00F70F9D"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 проделанной работе за год главы администрации городского округа «Город Йошкар-Ола» (мэра города), Управления министерства внутренних дел по городу Йошкар-Оле, прокуратуры города, определяет основные направления деятельности. </w:t>
      </w:r>
    </w:p>
    <w:p w:rsidR="00CE4637" w:rsidRDefault="00CE4637" w:rsidP="00BB2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en-US" w:eastAsia="ru-RU"/>
        </w:rPr>
      </w:pPr>
    </w:p>
    <w:p w:rsidR="00CE4637" w:rsidRPr="00CE4637" w:rsidRDefault="00CE4637" w:rsidP="00BB2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en-US" w:eastAsia="ru-RU"/>
        </w:rPr>
      </w:pPr>
    </w:p>
    <w:p w:rsidR="00F95A0F" w:rsidRPr="00CE4637" w:rsidRDefault="00F95A0F" w:rsidP="00604D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463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Благоустройство</w:t>
      </w:r>
    </w:p>
    <w:p w:rsidR="005A7FAE" w:rsidRPr="00CE4637" w:rsidRDefault="005A7FAE" w:rsidP="005A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10 августа этого года Йошкар-Ола отметила юбилейную дату - </w:t>
      </w:r>
      <w:r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435-летие со дня основания. Необходимо подчеркнуть, что при непосредственном участии городского Собрания, администрации городского округа, благодаря поддержке Правительства республики, законодательной власти Марий Эл, город с каждым годом развивается, появляются новые объекты инфраструктуры.</w:t>
      </w:r>
    </w:p>
    <w:p w:rsidR="00604D5B" w:rsidRPr="00CE4637" w:rsidRDefault="005A7FAE" w:rsidP="00604D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E4637">
        <w:rPr>
          <w:rFonts w:ascii="Times New Roman" w:hAnsi="Times New Roman" w:cs="Times New Roman"/>
          <w:sz w:val="28"/>
          <w:szCs w:val="28"/>
          <w:lang w:eastAsia="ru-RU"/>
        </w:rPr>
        <w:t>Благоустройство является о</w:t>
      </w:r>
      <w:r w:rsidR="00604D5B" w:rsidRPr="00CE4637">
        <w:rPr>
          <w:rFonts w:ascii="Times New Roman" w:hAnsi="Times New Roman" w:cs="Times New Roman"/>
          <w:sz w:val="28"/>
          <w:szCs w:val="28"/>
          <w:lang w:eastAsia="ru-RU"/>
        </w:rPr>
        <w:t xml:space="preserve">дним из ключевых направлений  работы  </w:t>
      </w:r>
      <w:r w:rsidRPr="00CE4637">
        <w:rPr>
          <w:rFonts w:ascii="Times New Roman" w:hAnsi="Times New Roman" w:cs="Times New Roman"/>
          <w:sz w:val="28"/>
          <w:szCs w:val="28"/>
          <w:lang w:eastAsia="ru-RU"/>
        </w:rPr>
        <w:t xml:space="preserve">Собрания депутатов </w:t>
      </w:r>
      <w:r w:rsidR="00604D5B" w:rsidRPr="00CE4637">
        <w:rPr>
          <w:rFonts w:ascii="Times New Roman" w:hAnsi="Times New Roman" w:cs="Times New Roman"/>
          <w:sz w:val="28"/>
          <w:szCs w:val="28"/>
          <w:lang w:eastAsia="ru-RU"/>
        </w:rPr>
        <w:t xml:space="preserve">шестого созыва, и это не случайно: оттого, насколько успешно удастся решить такую социально-значимую задачу, во многом зависит уровень комфортности проживания и благополучия всех жителей нашего города. </w:t>
      </w:r>
      <w:r w:rsidR="00604D5B" w:rsidRPr="00CE4637">
        <w:rPr>
          <w:rFonts w:ascii="Times New Roman" w:hAnsi="Times New Roman" w:cs="Times New Roman"/>
          <w:snapToGrid w:val="0"/>
          <w:sz w:val="28"/>
          <w:szCs w:val="28"/>
        </w:rPr>
        <w:t>Большое значение в этой связи имеет принятие доработанных с учетом рекомендаций публичных слушаний</w:t>
      </w:r>
      <w:r w:rsidR="00455463" w:rsidRPr="00CE4637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604D5B" w:rsidRPr="00CE4637">
        <w:rPr>
          <w:rFonts w:ascii="Times New Roman" w:hAnsi="Times New Roman" w:cs="Times New Roman"/>
          <w:snapToGrid w:val="0"/>
          <w:sz w:val="28"/>
          <w:szCs w:val="28"/>
        </w:rPr>
        <w:t xml:space="preserve"> новых Правил благоустройства территории </w:t>
      </w:r>
      <w:r w:rsidR="00604D5B" w:rsidRPr="00CE4637">
        <w:rPr>
          <w:rFonts w:ascii="Times New Roman" w:hAnsi="Times New Roman" w:cs="Times New Roman"/>
          <w:sz w:val="28"/>
          <w:szCs w:val="28"/>
        </w:rPr>
        <w:t xml:space="preserve">городского округа «Город </w:t>
      </w:r>
      <w:r w:rsidR="00F70F9D" w:rsidRPr="00CE4637">
        <w:rPr>
          <w:rFonts w:ascii="Times New Roman" w:hAnsi="Times New Roman" w:cs="Times New Roman"/>
          <w:sz w:val="28"/>
          <w:szCs w:val="28"/>
        </w:rPr>
        <w:br/>
      </w:r>
      <w:r w:rsidR="00604D5B" w:rsidRPr="00CE4637">
        <w:rPr>
          <w:rFonts w:ascii="Times New Roman" w:hAnsi="Times New Roman" w:cs="Times New Roman"/>
          <w:sz w:val="28"/>
          <w:szCs w:val="28"/>
        </w:rPr>
        <w:t>Йошкар-Ола»</w:t>
      </w:r>
      <w:r w:rsidR="00604D5B" w:rsidRPr="00CE4637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:rsidR="005A7FAE" w:rsidRPr="00CE4637" w:rsidRDefault="005A7FAE" w:rsidP="005A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Благодаря совместным усилиям депутатского корпуса и администрации города появились новые возможности для благоустройства городских территорий и подготовки объектов инженерной инфраструктуры</w:t>
      </w:r>
      <w:r w:rsidR="00455463"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</w:t>
      </w:r>
      <w:r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ЖКХ к работе в осенне-зимний период, сетей уличного освещения. Дальнейшее развитие городской инфраструктуры, муниципального сектора экономики, рынка труда, имущественных отношений - всё это призвано сделать жизнь горожан более комфортной. Так, д</w:t>
      </w:r>
      <w:r w:rsidRPr="00CE4637">
        <w:rPr>
          <w:rFonts w:ascii="Times New Roman" w:hAnsi="Times New Roman" w:cs="Times New Roman"/>
          <w:bCs/>
          <w:sz w:val="28"/>
          <w:szCs w:val="28"/>
        </w:rPr>
        <w:t xml:space="preserve">епутаты приняли изменения в некоторые нормативно-правовые акты, касающиеся </w:t>
      </w:r>
      <w:proofErr w:type="spellStart"/>
      <w:r w:rsidRPr="00CE4637">
        <w:rPr>
          <w:rFonts w:ascii="Times New Roman" w:hAnsi="Times New Roman" w:cs="Times New Roman"/>
          <w:bCs/>
          <w:sz w:val="28"/>
          <w:szCs w:val="28"/>
        </w:rPr>
        <w:t>имущественно-земельных</w:t>
      </w:r>
      <w:proofErr w:type="spellEnd"/>
      <w:r w:rsidRPr="00CE4637">
        <w:rPr>
          <w:rFonts w:ascii="Times New Roman" w:hAnsi="Times New Roman" w:cs="Times New Roman"/>
          <w:bCs/>
          <w:sz w:val="28"/>
          <w:szCs w:val="28"/>
        </w:rPr>
        <w:t xml:space="preserve"> отношений, жилищно-коммунального хозяйства, градостроительства и благоустройства. </w:t>
      </w:r>
    </w:p>
    <w:p w:rsidR="005A7FAE" w:rsidRPr="00CE4637" w:rsidRDefault="005A7FAE" w:rsidP="005A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37">
        <w:rPr>
          <w:rFonts w:ascii="Times New Roman" w:hAnsi="Times New Roman" w:cs="Times New Roman"/>
          <w:sz w:val="28"/>
          <w:szCs w:val="28"/>
        </w:rPr>
        <w:t xml:space="preserve">Кроме этого городским Собранием </w:t>
      </w:r>
      <w:proofErr w:type="gramStart"/>
      <w:r w:rsidRPr="00CE4637">
        <w:rPr>
          <w:rFonts w:ascii="Times New Roman" w:hAnsi="Times New Roman" w:cs="Times New Roman"/>
          <w:sz w:val="28"/>
          <w:szCs w:val="28"/>
        </w:rPr>
        <w:t>утверждены</w:t>
      </w:r>
      <w:proofErr w:type="gramEnd"/>
      <w:r w:rsidRPr="00CE4637">
        <w:rPr>
          <w:rFonts w:ascii="Times New Roman" w:hAnsi="Times New Roman" w:cs="Times New Roman"/>
          <w:sz w:val="28"/>
          <w:szCs w:val="28"/>
        </w:rPr>
        <w:t>:</w:t>
      </w:r>
    </w:p>
    <w:p w:rsidR="005A7FAE" w:rsidRPr="00CE4637" w:rsidRDefault="005A7FAE" w:rsidP="005A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37">
        <w:rPr>
          <w:rFonts w:ascii="Times New Roman" w:hAnsi="Times New Roman" w:cs="Times New Roman"/>
          <w:sz w:val="28"/>
          <w:szCs w:val="28"/>
        </w:rPr>
        <w:t>- Порядок демонтажа самовольно (незаконно) установленных нестационарных объектов на территории городского округа;</w:t>
      </w:r>
    </w:p>
    <w:p w:rsidR="005A7FAE" w:rsidRPr="00CE4637" w:rsidRDefault="005A7FAE" w:rsidP="005A7F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637">
        <w:rPr>
          <w:rFonts w:ascii="Times New Roman" w:hAnsi="Times New Roman" w:cs="Times New Roman"/>
          <w:sz w:val="28"/>
          <w:szCs w:val="28"/>
        </w:rPr>
        <w:t xml:space="preserve">- </w:t>
      </w:r>
      <w:r w:rsidRPr="00CE4637">
        <w:rPr>
          <w:rFonts w:ascii="Times New Roman" w:hAnsi="Times New Roman" w:cs="Times New Roman"/>
          <w:sz w:val="28"/>
          <w:szCs w:val="28"/>
          <w:lang w:eastAsia="ar-SA"/>
        </w:rPr>
        <w:t>Положение об осуществлении муниципального контроля в области использования и охраны особо охраняемых природных территорий местного значения городского округа</w:t>
      </w:r>
      <w:r w:rsidRPr="00CE4637">
        <w:rPr>
          <w:rFonts w:ascii="Times New Roman" w:hAnsi="Times New Roman" w:cs="Times New Roman"/>
          <w:bCs/>
          <w:sz w:val="28"/>
          <w:szCs w:val="28"/>
        </w:rPr>
        <w:t>;</w:t>
      </w:r>
    </w:p>
    <w:p w:rsidR="005A7FAE" w:rsidRPr="00CE4637" w:rsidRDefault="005A7FAE" w:rsidP="005A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E4637">
        <w:rPr>
          <w:rFonts w:ascii="Times New Roman" w:hAnsi="Times New Roman" w:cs="Times New Roman"/>
          <w:sz w:val="28"/>
          <w:szCs w:val="28"/>
        </w:rPr>
        <w:t xml:space="preserve">- </w:t>
      </w:r>
      <w:hyperlink w:anchor="P33" w:history="1">
        <w:r w:rsidRPr="00CE4637">
          <w:rPr>
            <w:rFonts w:ascii="Times New Roman" w:hAnsi="Times New Roman" w:cs="Times New Roman"/>
            <w:sz w:val="28"/>
            <w:szCs w:val="28"/>
            <w:lang w:eastAsia="ar-SA"/>
          </w:rPr>
          <w:t>Порядок</w:t>
        </w:r>
      </w:hyperlink>
      <w:r w:rsidRPr="00CE4637">
        <w:rPr>
          <w:rFonts w:ascii="Times New Roman" w:hAnsi="Times New Roman" w:cs="Times New Roman"/>
          <w:sz w:val="28"/>
          <w:szCs w:val="28"/>
          <w:lang w:eastAsia="ar-SA"/>
        </w:rPr>
        <w:t xml:space="preserve"> отнесения земель городского округа «Город </w:t>
      </w:r>
      <w:r w:rsidRPr="00CE4637">
        <w:rPr>
          <w:rFonts w:ascii="Times New Roman" w:hAnsi="Times New Roman" w:cs="Times New Roman"/>
          <w:sz w:val="28"/>
          <w:szCs w:val="28"/>
          <w:lang w:eastAsia="ar-SA"/>
        </w:rPr>
        <w:br/>
        <w:t>Йошкар-Ола» к землям особо охраняемых природных территорий местного значения городского округа.</w:t>
      </w:r>
    </w:p>
    <w:p w:rsidR="005C1F0A" w:rsidRPr="00CE4637" w:rsidRDefault="005C1F0A" w:rsidP="0025461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E46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целях создания условий для системного повышения качества и комфорта городской среды в конце 2016 года на всей террит</w:t>
      </w:r>
      <w:r w:rsidR="00973FAB" w:rsidRPr="00CE46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ории России под руководством Министерства строительства и жилищно-коммунального хозяйства Российской Федерации </w:t>
      </w:r>
      <w:r w:rsidRPr="00CE46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стартовал проект «Формирование комфортной городской среды», </w:t>
      </w:r>
      <w:r w:rsidR="00973FAB" w:rsidRPr="00CE46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котором город </w:t>
      </w:r>
      <w:r w:rsidRPr="00CE46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Йошкар-Ола</w:t>
      </w:r>
      <w:r w:rsidR="00973FAB" w:rsidRPr="00CE46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принял активное участие</w:t>
      </w:r>
      <w:r w:rsidRPr="00CE46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E463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CE46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</w:t>
      </w:r>
      <w:r w:rsidR="00973FAB" w:rsidRPr="00CE46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данной </w:t>
      </w:r>
      <w:r w:rsidRPr="00CE4637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программы направлено на то, чтобы жителям было удобно и комфортно  в своем доме и в своем городе.</w:t>
      </w:r>
      <w:r w:rsidRPr="00CE4637"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</w:t>
      </w:r>
      <w:r w:rsidR="00455463" w:rsidRPr="00CE4637">
        <w:rPr>
          <w:rFonts w:ascii="Times New Roman" w:hAnsi="Times New Roman" w:cs="Times New Roman"/>
          <w:sz w:val="28"/>
          <w:szCs w:val="28"/>
          <w:lang w:eastAsia="ru-RU"/>
        </w:rPr>
        <w:t xml:space="preserve">этого </w:t>
      </w:r>
      <w:r w:rsidRPr="00CE4637">
        <w:rPr>
          <w:rFonts w:ascii="Times New Roman" w:hAnsi="Times New Roman" w:cs="Times New Roman"/>
          <w:sz w:val="28"/>
          <w:szCs w:val="28"/>
          <w:lang w:eastAsia="ru-RU"/>
        </w:rPr>
        <w:t xml:space="preserve">проекта </w:t>
      </w:r>
      <w:r w:rsidR="00973FAB" w:rsidRPr="00CE4637">
        <w:rPr>
          <w:rFonts w:ascii="Times New Roman" w:hAnsi="Times New Roman" w:cs="Times New Roman"/>
          <w:sz w:val="28"/>
          <w:szCs w:val="28"/>
          <w:lang w:eastAsia="ru-RU"/>
        </w:rPr>
        <w:t xml:space="preserve">было </w:t>
      </w:r>
      <w:r w:rsidRPr="00CE4637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выполнено комплексное благоустройство </w:t>
      </w:r>
      <w:r w:rsidR="00973FAB" w:rsidRPr="00CE4637"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Pr="00CE4637">
        <w:rPr>
          <w:rFonts w:ascii="Times New Roman" w:hAnsi="Times New Roman" w:cs="Times New Roman"/>
          <w:sz w:val="28"/>
          <w:szCs w:val="28"/>
          <w:lang w:eastAsia="ru-RU"/>
        </w:rPr>
        <w:t xml:space="preserve"> дворовы</w:t>
      </w:r>
      <w:r w:rsidR="00973FAB" w:rsidRPr="00CE4637">
        <w:rPr>
          <w:rFonts w:ascii="Times New Roman" w:hAnsi="Times New Roman" w:cs="Times New Roman"/>
          <w:sz w:val="28"/>
          <w:szCs w:val="28"/>
          <w:lang w:eastAsia="ru-RU"/>
        </w:rPr>
        <w:t xml:space="preserve">х </w:t>
      </w:r>
      <w:r w:rsidRPr="00CE4637">
        <w:rPr>
          <w:rFonts w:ascii="Times New Roman" w:hAnsi="Times New Roman" w:cs="Times New Roman"/>
          <w:sz w:val="28"/>
          <w:szCs w:val="28"/>
          <w:lang w:eastAsia="ru-RU"/>
        </w:rPr>
        <w:t>территори</w:t>
      </w:r>
      <w:r w:rsidR="00973FAB" w:rsidRPr="00CE4637">
        <w:rPr>
          <w:rFonts w:ascii="Times New Roman" w:hAnsi="Times New Roman" w:cs="Times New Roman"/>
          <w:sz w:val="28"/>
          <w:szCs w:val="28"/>
          <w:lang w:eastAsia="ru-RU"/>
        </w:rPr>
        <w:t xml:space="preserve">й </w:t>
      </w:r>
      <w:r w:rsidRPr="00CE4637">
        <w:rPr>
          <w:rFonts w:ascii="Times New Roman" w:hAnsi="Times New Roman" w:cs="Times New Roman"/>
          <w:sz w:val="28"/>
          <w:szCs w:val="28"/>
          <w:lang w:eastAsia="ru-RU"/>
        </w:rPr>
        <w:t>и благоустро</w:t>
      </w:r>
      <w:r w:rsidR="00973FAB" w:rsidRPr="00CE4637">
        <w:rPr>
          <w:rFonts w:ascii="Times New Roman" w:hAnsi="Times New Roman" w:cs="Times New Roman"/>
          <w:sz w:val="28"/>
          <w:szCs w:val="28"/>
          <w:lang w:eastAsia="ru-RU"/>
        </w:rPr>
        <w:t>ены</w:t>
      </w:r>
      <w:r w:rsidRPr="00CE4637">
        <w:rPr>
          <w:rFonts w:ascii="Times New Roman" w:hAnsi="Times New Roman" w:cs="Times New Roman"/>
          <w:sz w:val="28"/>
          <w:szCs w:val="28"/>
          <w:lang w:eastAsia="ru-RU"/>
        </w:rPr>
        <w:t xml:space="preserve"> 2 общественны</w:t>
      </w:r>
      <w:r w:rsidR="00973FAB" w:rsidRPr="00CE463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E4637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</w:t>
      </w:r>
      <w:r w:rsidR="00455463" w:rsidRPr="00CE463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E4637">
        <w:rPr>
          <w:rFonts w:ascii="Times New Roman" w:hAnsi="Times New Roman" w:cs="Times New Roman"/>
          <w:sz w:val="28"/>
          <w:szCs w:val="28"/>
          <w:lang w:eastAsia="ru-RU"/>
        </w:rPr>
        <w:t xml:space="preserve"> (Сквер на Воскресенской набережной</w:t>
      </w:r>
      <w:r w:rsidR="00973FAB" w:rsidRPr="00CE4637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CE4637">
        <w:rPr>
          <w:rFonts w:ascii="Times New Roman" w:hAnsi="Times New Roman" w:cs="Times New Roman"/>
          <w:sz w:val="28"/>
          <w:szCs w:val="28"/>
          <w:lang w:eastAsia="ru-RU"/>
        </w:rPr>
        <w:t>Аллея здоровья).</w:t>
      </w:r>
      <w:r w:rsidR="00973FAB" w:rsidRPr="00CE4637">
        <w:rPr>
          <w:rFonts w:ascii="Times New Roman" w:hAnsi="Times New Roman" w:cs="Times New Roman"/>
          <w:sz w:val="28"/>
          <w:szCs w:val="28"/>
          <w:lang w:eastAsia="ru-RU"/>
        </w:rPr>
        <w:t xml:space="preserve"> В 2018 году в результате </w:t>
      </w:r>
      <w:r w:rsidR="00973FAB" w:rsidRPr="00CE46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рейтингового голосования на предмет первоочередности благоустройства общественных территорий города, жители Йошкар-Олы отдали предпочтение Парку Победы</w:t>
      </w:r>
      <w:r w:rsidR="007F2FCD" w:rsidRPr="00CE4637">
        <w:rPr>
          <w:rFonts w:ascii="Times New Roman" w:hAnsi="Times New Roman" w:cs="Times New Roman"/>
          <w:sz w:val="28"/>
          <w:szCs w:val="28"/>
          <w:lang w:eastAsia="ru-RU"/>
        </w:rPr>
        <w:t xml:space="preserve"> и бульвару </w:t>
      </w:r>
      <w:proofErr w:type="spellStart"/>
      <w:r w:rsidR="007F2FCD" w:rsidRPr="00CE4637">
        <w:rPr>
          <w:rFonts w:ascii="Times New Roman" w:hAnsi="Times New Roman" w:cs="Times New Roman"/>
          <w:sz w:val="28"/>
          <w:szCs w:val="28"/>
          <w:lang w:eastAsia="ru-RU"/>
        </w:rPr>
        <w:t>Чавайна</w:t>
      </w:r>
      <w:proofErr w:type="spellEnd"/>
      <w:r w:rsidR="00973FAB" w:rsidRPr="00CE463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5461C" w:rsidRPr="00CE4637">
        <w:rPr>
          <w:rFonts w:ascii="Times New Roman" w:hAnsi="Times New Roman" w:cs="Times New Roman"/>
          <w:sz w:val="28"/>
          <w:szCs w:val="28"/>
          <w:lang w:eastAsia="ru-RU"/>
        </w:rPr>
        <w:t>благоустройство котор</w:t>
      </w:r>
      <w:r w:rsidR="007F2FCD" w:rsidRPr="00CE4637">
        <w:rPr>
          <w:rFonts w:ascii="Times New Roman" w:hAnsi="Times New Roman" w:cs="Times New Roman"/>
          <w:sz w:val="28"/>
          <w:szCs w:val="28"/>
          <w:lang w:eastAsia="ru-RU"/>
        </w:rPr>
        <w:t xml:space="preserve">ых </w:t>
      </w:r>
      <w:r w:rsidR="0025461C" w:rsidRPr="00CE4637">
        <w:rPr>
          <w:rFonts w:ascii="Times New Roman" w:hAnsi="Times New Roman" w:cs="Times New Roman"/>
          <w:sz w:val="28"/>
          <w:szCs w:val="28"/>
          <w:lang w:eastAsia="ru-RU"/>
        </w:rPr>
        <w:t>продолжается в настоящее время</w:t>
      </w:r>
      <w:r w:rsidR="00973FAB" w:rsidRPr="00CE46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7FAE" w:rsidRPr="00CE4637" w:rsidRDefault="005A7FAE" w:rsidP="00254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637">
        <w:rPr>
          <w:rFonts w:ascii="Times New Roman" w:hAnsi="Times New Roman" w:cs="Times New Roman"/>
          <w:sz w:val="28"/>
          <w:szCs w:val="28"/>
        </w:rPr>
        <w:t xml:space="preserve">        В целях повышения энергетической эффективности и достижения наиболее высоких целевых показателей энергосбережения и определения механизма стимулирования энергосбережения и повышения энергетической эффективности в муниципальных  учреждениях города, при проведении ими энергосберегающих мероприятий</w:t>
      </w:r>
      <w:r w:rsidR="0077511E" w:rsidRPr="00CE4637">
        <w:rPr>
          <w:rFonts w:ascii="Times New Roman" w:hAnsi="Times New Roman" w:cs="Times New Roman"/>
          <w:sz w:val="28"/>
          <w:szCs w:val="28"/>
        </w:rPr>
        <w:t>,</w:t>
      </w:r>
      <w:r w:rsidRPr="00CE4637">
        <w:rPr>
          <w:rFonts w:ascii="Times New Roman" w:hAnsi="Times New Roman" w:cs="Times New Roman"/>
          <w:sz w:val="28"/>
          <w:szCs w:val="28"/>
        </w:rPr>
        <w:t xml:space="preserve"> Собранием депутатов принято </w:t>
      </w:r>
      <w:r w:rsidRPr="00CE4637">
        <w:rPr>
          <w:rFonts w:ascii="Times New Roman" w:hAnsi="Times New Roman" w:cs="Times New Roman"/>
          <w:bCs/>
          <w:sz w:val="28"/>
          <w:szCs w:val="28"/>
        </w:rPr>
        <w:t>«Положение о мерах по стимулированию муниципальных учреждений городского округа «Город Йошкар-Ола» при проведении энергосберегающих мероприятий».</w:t>
      </w:r>
    </w:p>
    <w:p w:rsidR="00190ED4" w:rsidRPr="00CE4637" w:rsidRDefault="00190ED4" w:rsidP="00190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6D11E9" w:rsidRPr="00CE4637" w:rsidRDefault="006D11E9" w:rsidP="00190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CE4637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Муниципальные программы</w:t>
      </w:r>
    </w:p>
    <w:p w:rsidR="00BC62D6" w:rsidRPr="00CE4637" w:rsidRDefault="00190ED4" w:rsidP="00190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Дальнейшее развитие получила совместная работа Собрания депутатов и администрации городского округа по разрешению наиболее острых вопросов в различных сферах жизнедеятельности муниципального образования путем организации исполнения </w:t>
      </w:r>
      <w:r w:rsidR="00F70F9D"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CE4637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14 муниципальных целевых программ</w:t>
      </w:r>
      <w:r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</w:t>
      </w:r>
      <w:r w:rsidRPr="00CE4637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F70F9D" w:rsidRPr="00CE46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E4637">
        <w:rPr>
          <w:rFonts w:ascii="Times New Roman" w:hAnsi="Times New Roman" w:cs="Times New Roman"/>
          <w:sz w:val="28"/>
          <w:szCs w:val="28"/>
          <w:lang w:eastAsia="ru-RU"/>
        </w:rPr>
        <w:t xml:space="preserve">с положениями Бюджетного кодекса Российской Федерации они утверждаются постановлениями администрации городского округа. Вместе с тем, в целях осуществления контроля, депутаты городского Собрания регулярно заслушивали ход выполнения </w:t>
      </w:r>
      <w:r w:rsidR="0077511E" w:rsidRPr="00CE4637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 </w:t>
      </w:r>
      <w:r w:rsidRPr="00CE4637">
        <w:rPr>
          <w:rFonts w:ascii="Times New Roman" w:hAnsi="Times New Roman" w:cs="Times New Roman"/>
          <w:sz w:val="28"/>
          <w:szCs w:val="28"/>
          <w:lang w:eastAsia="ru-RU"/>
        </w:rPr>
        <w:t xml:space="preserve">на заседаниях постоянных комиссий и сессиях. </w:t>
      </w:r>
    </w:p>
    <w:p w:rsidR="00BC62D6" w:rsidRPr="00CE4637" w:rsidRDefault="00BC62D6" w:rsidP="00190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4637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Так, в рамках муниципальной программы городского округа «Развитие транспортной системы и повышение безопасности дорожного движения на 2018-2025 годы» </w:t>
      </w:r>
      <w:r w:rsidRPr="00CE4637">
        <w:rPr>
          <w:rFonts w:ascii="Times New Roman" w:hAnsi="Times New Roman" w:cs="Times New Roman"/>
          <w:sz w:val="28"/>
          <w:szCs w:val="28"/>
        </w:rPr>
        <w:t>были проведены мероприятия на сумму свыше 7 миллионов рублей по приведению 39 пешеходных переходов к требованиям новых национальных стандартов, 35 пешеходных переходов расположены вблизи школ и других учебных заведений города.</w:t>
      </w:r>
    </w:p>
    <w:p w:rsidR="00190ED4" w:rsidRPr="00CE4637" w:rsidRDefault="00190ED4" w:rsidP="00190E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4637">
        <w:rPr>
          <w:rFonts w:ascii="Times New Roman" w:hAnsi="Times New Roman" w:cs="Times New Roman"/>
          <w:sz w:val="28"/>
          <w:szCs w:val="28"/>
          <w:lang w:eastAsia="ru-RU"/>
        </w:rPr>
        <w:t xml:space="preserve">На этой сессии будет рассматриваться новая </w:t>
      </w:r>
      <w:r w:rsidRPr="00CE463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адресная программа «Снос и реконструкция многоквартирных домов в квартале, ограниченном улицей Вознесенской, бульваром </w:t>
      </w:r>
      <w:proofErr w:type="spellStart"/>
      <w:r w:rsidRPr="00CE4637">
        <w:rPr>
          <w:rFonts w:ascii="Times New Roman" w:hAnsi="Times New Roman" w:cs="Times New Roman"/>
          <w:color w:val="000000"/>
          <w:sz w:val="28"/>
          <w:szCs w:val="28"/>
        </w:rPr>
        <w:t>Чавайна</w:t>
      </w:r>
      <w:proofErr w:type="spellEnd"/>
      <w:r w:rsidRPr="00CE4637">
        <w:rPr>
          <w:rFonts w:ascii="Times New Roman" w:hAnsi="Times New Roman" w:cs="Times New Roman"/>
          <w:color w:val="000000"/>
          <w:sz w:val="28"/>
          <w:szCs w:val="28"/>
        </w:rPr>
        <w:t xml:space="preserve">, рекой Малой </w:t>
      </w:r>
      <w:proofErr w:type="spellStart"/>
      <w:r w:rsidRPr="00CE4637">
        <w:rPr>
          <w:rFonts w:ascii="Times New Roman" w:hAnsi="Times New Roman" w:cs="Times New Roman"/>
          <w:color w:val="000000"/>
          <w:sz w:val="28"/>
          <w:szCs w:val="28"/>
        </w:rPr>
        <w:t>Кокшагой</w:t>
      </w:r>
      <w:proofErr w:type="spellEnd"/>
      <w:r w:rsidRPr="00CE4637">
        <w:rPr>
          <w:rFonts w:ascii="Times New Roman" w:hAnsi="Times New Roman" w:cs="Times New Roman"/>
          <w:color w:val="000000"/>
          <w:sz w:val="28"/>
          <w:szCs w:val="28"/>
        </w:rPr>
        <w:t xml:space="preserve"> и Ленинским проспектом в городе Йошкар-Оле».</w:t>
      </w:r>
    </w:p>
    <w:p w:rsidR="006D11E9" w:rsidRPr="00CE4637" w:rsidRDefault="006D11E9" w:rsidP="00190E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5A0F" w:rsidRPr="00CE4637" w:rsidRDefault="00F95A0F" w:rsidP="00604D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en-US"/>
        </w:rPr>
      </w:pPr>
      <w:r w:rsidRPr="00CE4637">
        <w:rPr>
          <w:rFonts w:ascii="Times New Roman" w:hAnsi="Times New Roman" w:cs="Times New Roman"/>
          <w:b/>
          <w:snapToGrid w:val="0"/>
          <w:sz w:val="28"/>
          <w:szCs w:val="28"/>
        </w:rPr>
        <w:t>Социальная сфера</w:t>
      </w:r>
    </w:p>
    <w:p w:rsidR="001D3C17" w:rsidRPr="00CE4637" w:rsidRDefault="001D3C17" w:rsidP="001D3C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E4637">
        <w:rPr>
          <w:rFonts w:ascii="Times New Roman" w:hAnsi="Times New Roman" w:cs="Times New Roman"/>
          <w:sz w:val="28"/>
          <w:szCs w:val="28"/>
        </w:rPr>
        <w:t xml:space="preserve">В целях выполнения Указа Президента Российской Федерации </w:t>
      </w:r>
      <w:r w:rsidRPr="00CE4637">
        <w:rPr>
          <w:rFonts w:ascii="Times New Roman" w:hAnsi="Times New Roman" w:cs="Times New Roman"/>
          <w:sz w:val="28"/>
          <w:szCs w:val="28"/>
        </w:rPr>
        <w:br/>
        <w:t>от</w:t>
      </w:r>
      <w:r w:rsidRPr="00CE463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E4637">
        <w:rPr>
          <w:rFonts w:ascii="Times New Roman" w:hAnsi="Times New Roman" w:cs="Times New Roman"/>
          <w:sz w:val="28"/>
          <w:szCs w:val="28"/>
        </w:rPr>
        <w:t xml:space="preserve">07 мая 2012 года № 597 «О мероприятиях по реализации государственной социальной политики» и доведения заработной платы отдельных категорий работников муниципальных учреждений бюджетной сферы до установленных пороговых значений, внесены изменения в Положения </w:t>
      </w:r>
      <w:r w:rsidR="0077511E" w:rsidRPr="00CE4637">
        <w:rPr>
          <w:rFonts w:ascii="Times New Roman" w:hAnsi="Times New Roman" w:cs="Times New Roman"/>
          <w:sz w:val="28"/>
          <w:szCs w:val="28"/>
        </w:rPr>
        <w:br/>
      </w:r>
      <w:r w:rsidRPr="00CE4637">
        <w:rPr>
          <w:rFonts w:ascii="Times New Roman" w:hAnsi="Times New Roman" w:cs="Times New Roman"/>
          <w:sz w:val="28"/>
          <w:szCs w:val="28"/>
        </w:rPr>
        <w:t>об оплате труда работников муниципальных учреждений культуры и искусства, муниципальных образовательных организаций дополнительного образования детей городского округа в сфере культуры, муниципальных</w:t>
      </w:r>
      <w:proofErr w:type="gramEnd"/>
      <w:r w:rsidRPr="00CE4637">
        <w:rPr>
          <w:rFonts w:ascii="Times New Roman" w:hAnsi="Times New Roman" w:cs="Times New Roman"/>
          <w:sz w:val="28"/>
          <w:szCs w:val="28"/>
        </w:rPr>
        <w:t xml:space="preserve"> </w:t>
      </w:r>
      <w:r w:rsidRPr="00CE4637">
        <w:rPr>
          <w:rFonts w:ascii="Times New Roman" w:hAnsi="Times New Roman" w:cs="Times New Roman"/>
          <w:sz w:val="28"/>
          <w:szCs w:val="28"/>
        </w:rPr>
        <w:lastRenderedPageBreak/>
        <w:t>образовательных организаций, подведомственных управлению образования, муниципальных бюджетных и автономных учреждений, подведомственных комитету по управлению муниципальным имуществом, работников управления по делам гражданской обороны и чрезвычайным ситуациям администрации города и работников муниципальных учреждений, находящихся в его ведении</w:t>
      </w:r>
      <w:r w:rsidRPr="00CE4637">
        <w:rPr>
          <w:rFonts w:ascii="Times New Roman" w:hAnsi="Times New Roman" w:cs="Times New Roman"/>
          <w:bCs/>
          <w:sz w:val="28"/>
          <w:szCs w:val="28"/>
        </w:rPr>
        <w:t>.</w:t>
      </w:r>
    </w:p>
    <w:p w:rsidR="001D3C17" w:rsidRPr="00CE4637" w:rsidRDefault="001D3C17" w:rsidP="001D3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37">
        <w:rPr>
          <w:rFonts w:ascii="Times New Roman" w:hAnsi="Times New Roman" w:cs="Times New Roman"/>
          <w:sz w:val="28"/>
          <w:szCs w:val="28"/>
        </w:rPr>
        <w:t>Внесены изменения в ряд нормативно-правовых актов, регулирующих вопросы в области муниципальной службы.</w:t>
      </w:r>
    </w:p>
    <w:p w:rsidR="001D3C17" w:rsidRPr="00CE4637" w:rsidRDefault="001D3C17" w:rsidP="001D3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37">
        <w:rPr>
          <w:rFonts w:ascii="Times New Roman" w:hAnsi="Times New Roman" w:cs="Times New Roman"/>
          <w:sz w:val="28"/>
          <w:szCs w:val="28"/>
        </w:rPr>
        <w:t>Хочу особенно отметить, что в</w:t>
      </w:r>
      <w:r w:rsidRPr="00CE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отчетном периоде городским Собранием утвержден Порядок определения границ, прилегающих </w:t>
      </w:r>
      <w:r w:rsidRPr="00CE4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некоторым организациям и объектам территорий, на которых </w:t>
      </w:r>
      <w:r w:rsidRPr="00CE4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допускается розничная продажа алкогольной продукции </w:t>
      </w:r>
      <w:r w:rsidR="00F70F9D" w:rsidRPr="00CE4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4637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розничная продажа алкогольной продукции при оказании услуг общественного питания, на территории городского округа. Напомню, что Порядком предусмотрено дифференцированное определение границ прилегающих территорий для установления запрета на продажу алкогольной продукции в торговых объектах и объектах общественного питания от детских, образовательных, медицинских организаций, объектов спорта, вокзалов и т.д. </w:t>
      </w:r>
    </w:p>
    <w:p w:rsidR="009E31A2" w:rsidRPr="00CE4637" w:rsidRDefault="009E31A2" w:rsidP="001D3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37">
        <w:rPr>
          <w:rFonts w:ascii="Times New Roman" w:hAnsi="Times New Roman" w:cs="Times New Roman"/>
          <w:sz w:val="28"/>
          <w:szCs w:val="28"/>
          <w:lang w:eastAsia="ru-RU"/>
        </w:rPr>
        <w:t>В 2017 году остро встал вопрос об остановке движения троллейбусного транспорта в городе. Чтобы этого не допустить городское Собрание депутатов неоднократно рассматривало вопрос о дополнительном выделении средств на поддержку городского наземного транспорта.</w:t>
      </w:r>
    </w:p>
    <w:p w:rsidR="001D3C17" w:rsidRPr="00CE4637" w:rsidRDefault="001D3C17" w:rsidP="001D3C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4637">
        <w:rPr>
          <w:rFonts w:ascii="Times New Roman" w:hAnsi="Times New Roman" w:cs="Times New Roman"/>
          <w:sz w:val="28"/>
          <w:szCs w:val="28"/>
        </w:rPr>
        <w:t xml:space="preserve">Немаловажным и долгожданным явилось принятое депутатами решение «О внесении изменений в Положение о мерах социальной поддержки некоторых категорий граждан, в части </w:t>
      </w:r>
      <w:r w:rsidRPr="00CE4637">
        <w:rPr>
          <w:rFonts w:ascii="Times New Roman" w:hAnsi="Times New Roman" w:cs="Times New Roman"/>
          <w:sz w:val="28"/>
          <w:szCs w:val="28"/>
          <w:lang w:eastAsia="ru-RU"/>
        </w:rPr>
        <w:t>права пенсионеров и школьников на получение льготного проезда в городском общественном транспорте.</w:t>
      </w:r>
      <w:r w:rsidRPr="00CE4637">
        <w:rPr>
          <w:rFonts w:ascii="Times New Roman" w:hAnsi="Times New Roman" w:cs="Times New Roman"/>
          <w:sz w:val="28"/>
          <w:szCs w:val="28"/>
        </w:rPr>
        <w:t xml:space="preserve"> А именно, з</w:t>
      </w:r>
      <w:r w:rsidRPr="00CE4637">
        <w:rPr>
          <w:rFonts w:ascii="Times New Roman" w:hAnsi="Times New Roman" w:cs="Times New Roman"/>
          <w:color w:val="000000"/>
          <w:sz w:val="28"/>
          <w:szCs w:val="28"/>
        </w:rPr>
        <w:t>а счет средств городского бюджета предусмотрены меры социальной поддержки детям, обучающимся на дневной форме обучения в</w:t>
      </w:r>
      <w:r w:rsidRPr="00CE4637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CE4637">
        <w:rPr>
          <w:rFonts w:ascii="Times New Roman" w:hAnsi="Times New Roman" w:cs="Times New Roman"/>
          <w:color w:val="000000"/>
          <w:sz w:val="28"/>
          <w:szCs w:val="28"/>
        </w:rPr>
        <w:t>общеобразовательных организациях, имеющих государственную лицензию на осуществление общеобразовательной деятельности. Теперь школьники не только муниципальных, но и всех других школ города могут приобретать льготные ученические проездные билеты за 640 рублей.</w:t>
      </w:r>
    </w:p>
    <w:p w:rsidR="00192416" w:rsidRPr="00CE4637" w:rsidRDefault="00192416" w:rsidP="00ED0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37">
        <w:rPr>
          <w:rFonts w:ascii="Times New Roman" w:hAnsi="Times New Roman" w:cs="Times New Roman"/>
          <w:sz w:val="28"/>
          <w:szCs w:val="28"/>
        </w:rPr>
        <w:t xml:space="preserve">Ежегодно Собрание депутатов на постоянной основе отслеживало  вопрос ликвидации очередности в детских дошкольных учреждениях. За отчетный период </w:t>
      </w:r>
      <w:r w:rsidR="00ED0C42" w:rsidRPr="00CE4637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было открыто 3 детских сада, в этом году </w:t>
      </w:r>
      <w:proofErr w:type="gramStart"/>
      <w:r w:rsidR="009E31A2" w:rsidRPr="00CE4637">
        <w:rPr>
          <w:rFonts w:ascii="Times New Roman" w:hAnsi="Times New Roman" w:cs="Times New Roman"/>
          <w:sz w:val="28"/>
          <w:szCs w:val="28"/>
        </w:rPr>
        <w:t xml:space="preserve">продолжается строительство </w:t>
      </w:r>
      <w:r w:rsidR="00ED0C42" w:rsidRPr="00CE4637">
        <w:rPr>
          <w:rFonts w:ascii="Times New Roman" w:hAnsi="Times New Roman" w:cs="Times New Roman"/>
          <w:sz w:val="28"/>
          <w:szCs w:val="28"/>
        </w:rPr>
        <w:t>еще 2 детских дошкольных образовательных учреждения и один пристрой</w:t>
      </w:r>
      <w:proofErr w:type="gramEnd"/>
      <w:r w:rsidR="00ED0C42" w:rsidRPr="00CE4637">
        <w:rPr>
          <w:rFonts w:ascii="Times New Roman" w:hAnsi="Times New Roman" w:cs="Times New Roman"/>
          <w:sz w:val="28"/>
          <w:szCs w:val="28"/>
        </w:rPr>
        <w:t xml:space="preserve"> к детскому саду</w:t>
      </w:r>
      <w:r w:rsidR="00A63BCC" w:rsidRPr="00CE4637">
        <w:rPr>
          <w:rFonts w:ascii="Times New Roman" w:hAnsi="Times New Roman" w:cs="Times New Roman"/>
          <w:sz w:val="28"/>
          <w:szCs w:val="28"/>
        </w:rPr>
        <w:t>, готовится документация еще по 2 детским садам</w:t>
      </w:r>
      <w:r w:rsidR="00ED0C42" w:rsidRPr="00CE46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0C42" w:rsidRPr="00CE4637" w:rsidRDefault="00ED0C42" w:rsidP="00ED0C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4637">
        <w:rPr>
          <w:sz w:val="28"/>
          <w:szCs w:val="28"/>
        </w:rPr>
        <w:t>Собрание депутатов не оставляло без внимания вопрос обеспеченности местами в школах детей нашего города. В 2018 году был заключен муниципальный контракт на строительство средней общеобразовательной школы в микрорайоне «9В» города Йошкар-Олы на 825 мест. Строительство школы продолжается.</w:t>
      </w:r>
    </w:p>
    <w:p w:rsidR="00604D5B" w:rsidRPr="00CE4637" w:rsidRDefault="00604D5B" w:rsidP="00ED0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Ежегодно городским Собранием рассматривались вопросы организации оздоровления и отдыха детей и подростков в летний период. По решениям городского Собрания выделялись дополнительные средства на эти цели.</w:t>
      </w:r>
    </w:p>
    <w:p w:rsidR="009367FC" w:rsidRPr="00CE4637" w:rsidRDefault="009367FC" w:rsidP="00ED0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Большое внимание в городском округе уделялось развитию туризма: устанавливались турист</w:t>
      </w:r>
      <w:r w:rsidR="009E31A2" w:rsidRPr="00CE4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CE4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кие указатели; проводились мероприятия в сфере туризма; велась разработка новых маршрутов; были изданы путеводитель по Йошкар-Оле, календари с видами города, буклеты, карты столицы республики и т.д.</w:t>
      </w:r>
    </w:p>
    <w:p w:rsidR="00604D5B" w:rsidRPr="00CE4637" w:rsidRDefault="00604D5B" w:rsidP="00604D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637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CE4637">
        <w:rPr>
          <w:rFonts w:ascii="Times New Roman" w:hAnsi="Times New Roman" w:cs="Times New Roman"/>
          <w:sz w:val="28"/>
          <w:szCs w:val="28"/>
        </w:rPr>
        <w:t xml:space="preserve">епутатским корпусом проводилась работа по развитию гражданской активности населения, а именно, по поддержанию инициатив граждан в создании территориальных общественных самоуправлений на территории городского округа. </w:t>
      </w:r>
      <w:r w:rsidRPr="00CE4637">
        <w:rPr>
          <w:rFonts w:ascii="Times New Roman" w:hAnsi="Times New Roman" w:cs="Times New Roman"/>
          <w:spacing w:val="-1"/>
          <w:sz w:val="28"/>
          <w:szCs w:val="28"/>
        </w:rPr>
        <w:t xml:space="preserve">Сотрудничество администрации с </w:t>
      </w:r>
      <w:proofErr w:type="spellStart"/>
      <w:r w:rsidRPr="00CE4637">
        <w:rPr>
          <w:rFonts w:ascii="Times New Roman" w:hAnsi="Times New Roman" w:cs="Times New Roman"/>
          <w:spacing w:val="-1"/>
          <w:sz w:val="28"/>
          <w:szCs w:val="28"/>
        </w:rPr>
        <w:t>ТОСами</w:t>
      </w:r>
      <w:proofErr w:type="spellEnd"/>
      <w:r w:rsidRPr="00CE4637">
        <w:rPr>
          <w:rFonts w:ascii="Times New Roman" w:hAnsi="Times New Roman" w:cs="Times New Roman"/>
          <w:spacing w:val="-1"/>
          <w:sz w:val="28"/>
          <w:szCs w:val="28"/>
        </w:rPr>
        <w:t xml:space="preserve"> позволяет вести совместную работу, прежде всего, </w:t>
      </w:r>
      <w:r w:rsidRPr="00CE4637">
        <w:rPr>
          <w:rFonts w:ascii="Times New Roman" w:hAnsi="Times New Roman" w:cs="Times New Roman"/>
          <w:sz w:val="28"/>
          <w:szCs w:val="28"/>
        </w:rPr>
        <w:t xml:space="preserve">исходя из интересов жителей. </w:t>
      </w:r>
      <w:r w:rsidR="007A2B9B" w:rsidRPr="00CE4637">
        <w:rPr>
          <w:rFonts w:ascii="Times New Roman" w:hAnsi="Times New Roman" w:cs="Times New Roman"/>
          <w:sz w:val="28"/>
          <w:szCs w:val="28"/>
        </w:rPr>
        <w:br/>
      </w:r>
      <w:r w:rsidRPr="00CE4637">
        <w:rPr>
          <w:rFonts w:ascii="Times New Roman" w:hAnsi="Times New Roman" w:cs="Times New Roman"/>
          <w:bCs/>
          <w:sz w:val="28"/>
          <w:szCs w:val="28"/>
        </w:rPr>
        <w:t xml:space="preserve">На сегодняшний день в городе зарегистрировано и работают </w:t>
      </w:r>
      <w:r w:rsidR="000156E0" w:rsidRPr="00CE4637">
        <w:rPr>
          <w:rFonts w:ascii="Times New Roman" w:hAnsi="Times New Roman" w:cs="Times New Roman"/>
          <w:bCs/>
          <w:sz w:val="28"/>
          <w:szCs w:val="28"/>
        </w:rPr>
        <w:br/>
      </w:r>
      <w:r w:rsidRPr="00CE4637">
        <w:rPr>
          <w:rFonts w:ascii="Times New Roman" w:hAnsi="Times New Roman" w:cs="Times New Roman"/>
          <w:bCs/>
          <w:sz w:val="28"/>
          <w:szCs w:val="28"/>
        </w:rPr>
        <w:t xml:space="preserve">55 </w:t>
      </w:r>
      <w:proofErr w:type="spellStart"/>
      <w:r w:rsidRPr="00CE4637">
        <w:rPr>
          <w:rFonts w:ascii="Times New Roman" w:hAnsi="Times New Roman" w:cs="Times New Roman"/>
          <w:bCs/>
          <w:sz w:val="28"/>
          <w:szCs w:val="28"/>
        </w:rPr>
        <w:t>ТОСов</w:t>
      </w:r>
      <w:proofErr w:type="spellEnd"/>
      <w:r w:rsidRPr="00CE4637">
        <w:rPr>
          <w:rFonts w:ascii="Times New Roman" w:hAnsi="Times New Roman" w:cs="Times New Roman"/>
          <w:bCs/>
          <w:sz w:val="28"/>
          <w:szCs w:val="28"/>
        </w:rPr>
        <w:t>.</w:t>
      </w:r>
    </w:p>
    <w:p w:rsidR="007A2B9B" w:rsidRPr="00CE4637" w:rsidRDefault="007A2B9B" w:rsidP="00604D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7FAE" w:rsidRPr="00CE4637" w:rsidRDefault="005A7FAE" w:rsidP="00604D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4637">
        <w:rPr>
          <w:rFonts w:ascii="Times New Roman" w:hAnsi="Times New Roman" w:cs="Times New Roman"/>
          <w:b/>
          <w:bCs/>
          <w:sz w:val="28"/>
          <w:szCs w:val="28"/>
        </w:rPr>
        <w:t>Комиссии</w:t>
      </w:r>
    </w:p>
    <w:p w:rsidR="005A7FAE" w:rsidRPr="00CE4637" w:rsidRDefault="005A7FAE" w:rsidP="005A7FAE">
      <w:pPr>
        <w:pStyle w:val="a3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CE4637">
        <w:rPr>
          <w:color w:val="242424"/>
          <w:sz w:val="28"/>
          <w:szCs w:val="28"/>
        </w:rPr>
        <w:t xml:space="preserve">Основной объем предварительной работы перед рассмотрением вопросов на сессиях городского Собрания осуществлялся постоянными комиссиями, члены которых всесторонне изучали проекты нормативных правовых актов. За 5 лет было проведено 564 заседания комиссий, на которых рассмотрено </w:t>
      </w:r>
      <w:r w:rsidRPr="00CE4637">
        <w:rPr>
          <w:sz w:val="28"/>
          <w:szCs w:val="28"/>
        </w:rPr>
        <w:t xml:space="preserve">4925 </w:t>
      </w:r>
      <w:r w:rsidRPr="00CE4637">
        <w:rPr>
          <w:color w:val="242424"/>
          <w:sz w:val="28"/>
          <w:szCs w:val="28"/>
        </w:rPr>
        <w:t>вопросов. Детальное предварительное рассмотрение вопросов, профессиональный подход членов головных комиссий способствовали более эффективной работе Собрания депутатов.</w:t>
      </w:r>
    </w:p>
    <w:p w:rsidR="005A7FAE" w:rsidRPr="00CE4637" w:rsidRDefault="005A7FAE" w:rsidP="005A7FAE">
      <w:pPr>
        <w:pStyle w:val="a4"/>
        <w:tabs>
          <w:tab w:val="left" w:pos="3544"/>
        </w:tabs>
        <w:ind w:firstLine="709"/>
        <w:jc w:val="both"/>
        <w:rPr>
          <w:sz w:val="28"/>
          <w:szCs w:val="28"/>
        </w:rPr>
      </w:pPr>
      <w:r w:rsidRPr="00CE4637">
        <w:rPr>
          <w:color w:val="242424"/>
          <w:sz w:val="28"/>
          <w:szCs w:val="28"/>
          <w:lang w:eastAsia="ru-RU"/>
        </w:rPr>
        <w:t>Постоянными комиссиями внесено в городское Собрание 284 проекта решений, в проекты решений внесено 326 поправок, все они были приняты городским Собранием, на контроле находится 61 решение.</w:t>
      </w:r>
      <w:r w:rsidRPr="00CE4637">
        <w:rPr>
          <w:color w:val="242424"/>
          <w:sz w:val="28"/>
          <w:szCs w:val="28"/>
        </w:rPr>
        <w:t xml:space="preserve"> </w:t>
      </w:r>
      <w:r w:rsidRPr="00CE4637">
        <w:rPr>
          <w:iCs/>
          <w:sz w:val="28"/>
          <w:szCs w:val="28"/>
        </w:rPr>
        <w:t xml:space="preserve">Рассмотрено более 70 обращений граждан и 350 обращений юридических лиц, поступивших в городское Собрание. </w:t>
      </w:r>
      <w:r w:rsidRPr="00CE4637">
        <w:rPr>
          <w:sz w:val="28"/>
          <w:szCs w:val="28"/>
        </w:rPr>
        <w:t xml:space="preserve">На все обращения даны обоснованные ответы, разъяснения, при необходимости – юридическая консультация. </w:t>
      </w:r>
    </w:p>
    <w:p w:rsidR="005A7FAE" w:rsidRPr="00CE4637" w:rsidRDefault="005A7FAE" w:rsidP="005A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Каждая постоянная комиссия рассматривала в порядке депутатского контроля выполнение принятых решений, утвержденных Программ, дважды в течение созыва </w:t>
      </w:r>
      <w:proofErr w:type="gramStart"/>
      <w:r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отчитывалась о</w:t>
      </w:r>
      <w:proofErr w:type="gramEnd"/>
      <w:r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своей работе перед городским Собранием.</w:t>
      </w:r>
    </w:p>
    <w:p w:rsidR="005A7FAE" w:rsidRPr="00CE4637" w:rsidRDefault="005A7FAE" w:rsidP="005A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Значительную роль в организации деятельности представительного органа играл президиум городского Собрания. За отчетный период им было проведено 46 заседаний, на которых рассмотрено более 175 вопросов.</w:t>
      </w:r>
    </w:p>
    <w:p w:rsidR="005A7FAE" w:rsidRPr="00CE4637" w:rsidRDefault="005A7FAE" w:rsidP="005A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Благодарю всех членов президиума за конструктивную плодотворную работу в течение шестого созыва.</w:t>
      </w:r>
    </w:p>
    <w:p w:rsidR="00ED7E09" w:rsidRPr="00CE4637" w:rsidRDefault="00ED7E09" w:rsidP="00A64C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</w:p>
    <w:p w:rsidR="00A64C5C" w:rsidRPr="00CE4637" w:rsidRDefault="00A64C5C" w:rsidP="00A6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3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активно используемых форм работы городского Собрания оставались Дни депутата. За прошедшие 5 лет проведено 13 Дней депутата,</w:t>
      </w:r>
      <w:r w:rsidR="000156E0" w:rsidRPr="00CE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6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9 выездных, по различным направлениям деятельности органов местного самоуправления:</w:t>
      </w:r>
    </w:p>
    <w:p w:rsidR="00A64C5C" w:rsidRPr="00CE4637" w:rsidRDefault="007A2B9B" w:rsidP="007A2B9B">
      <w:pPr>
        <w:pStyle w:val="a6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63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A64C5C" w:rsidRPr="00CE4637">
        <w:rPr>
          <w:rFonts w:ascii="Times New Roman" w:eastAsia="Calibri" w:hAnsi="Times New Roman" w:cs="Times New Roman"/>
          <w:sz w:val="28"/>
          <w:szCs w:val="28"/>
        </w:rPr>
        <w:t>О ходе подготовки к празднованию 70-летия Победы советского народа в Великой Отечественной войне 1941-1945 годов»</w:t>
      </w:r>
      <w:r w:rsidR="00A64C5C" w:rsidRPr="00CE4637">
        <w:rPr>
          <w:rFonts w:ascii="Times New Roman" w:hAnsi="Times New Roman" w:cs="Times New Roman"/>
          <w:sz w:val="28"/>
          <w:szCs w:val="28"/>
        </w:rPr>
        <w:t>;</w:t>
      </w:r>
    </w:p>
    <w:p w:rsidR="00A64C5C" w:rsidRPr="00CE4637" w:rsidRDefault="007A2B9B" w:rsidP="007A2B9B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E463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64C5C" w:rsidRPr="00CE4637">
        <w:rPr>
          <w:rFonts w:ascii="Times New Roman" w:eastAsia="Calibri" w:hAnsi="Times New Roman" w:cs="Times New Roman"/>
          <w:sz w:val="28"/>
          <w:szCs w:val="28"/>
        </w:rPr>
        <w:t xml:space="preserve">О реализации Закона Республики Марий Эл </w:t>
      </w:r>
      <w:r w:rsidR="00A64C5C" w:rsidRPr="00CE4637">
        <w:rPr>
          <w:rFonts w:ascii="Times New Roman" w:eastAsia="Calibri" w:hAnsi="Times New Roman" w:cs="Times New Roman"/>
          <w:sz w:val="28"/>
          <w:szCs w:val="28"/>
        </w:rPr>
        <w:br/>
        <w:t>от 20 сентября 2013 года № 35-З «О регулировании отдельных отношений по организации проведения капитального ремонта общего имущества в многоквартирных домах на территории Республики Марий Эл</w:t>
      </w:r>
      <w:r w:rsidR="00A64C5C" w:rsidRPr="00CE4637">
        <w:rPr>
          <w:rFonts w:ascii="Times New Roman" w:hAnsi="Times New Roman" w:cs="Times New Roman"/>
          <w:sz w:val="28"/>
          <w:szCs w:val="28"/>
        </w:rPr>
        <w:t>;</w:t>
      </w:r>
    </w:p>
    <w:p w:rsidR="00A64C5C" w:rsidRPr="00CE4637" w:rsidRDefault="007A2B9B" w:rsidP="007A2B9B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E463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64C5C" w:rsidRPr="00CE4637">
        <w:rPr>
          <w:rFonts w:ascii="Times New Roman" w:eastAsia="Calibri" w:hAnsi="Times New Roman" w:cs="Times New Roman"/>
          <w:sz w:val="28"/>
          <w:szCs w:val="28"/>
        </w:rPr>
        <w:t xml:space="preserve">О ходе </w:t>
      </w:r>
      <w:proofErr w:type="gramStart"/>
      <w:r w:rsidR="00A64C5C" w:rsidRPr="00CE4637">
        <w:rPr>
          <w:rFonts w:ascii="Times New Roman" w:eastAsia="Calibri" w:hAnsi="Times New Roman" w:cs="Times New Roman"/>
          <w:sz w:val="28"/>
          <w:szCs w:val="28"/>
        </w:rPr>
        <w:t>выполнения Генеральной схемы санитарной очистки территории городского округа</w:t>
      </w:r>
      <w:proofErr w:type="gramEnd"/>
      <w:r w:rsidR="00A64C5C" w:rsidRPr="00CE4637">
        <w:rPr>
          <w:rFonts w:ascii="Times New Roman" w:hAnsi="Times New Roman" w:cs="Times New Roman"/>
          <w:sz w:val="28"/>
          <w:szCs w:val="28"/>
        </w:rPr>
        <w:t>;</w:t>
      </w:r>
    </w:p>
    <w:p w:rsidR="00A64C5C" w:rsidRPr="00CE4637" w:rsidRDefault="007A2B9B" w:rsidP="007A2B9B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E463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64C5C" w:rsidRPr="00CE4637">
        <w:rPr>
          <w:rFonts w:ascii="Times New Roman" w:eastAsia="Calibri" w:hAnsi="Times New Roman" w:cs="Times New Roman"/>
          <w:sz w:val="28"/>
          <w:szCs w:val="28"/>
        </w:rPr>
        <w:t>О деятельности управления городского хозяйства по реализации полномочий в области дорожной деятельности на территории город</w:t>
      </w:r>
      <w:r w:rsidR="00A64C5C" w:rsidRPr="00CE4637">
        <w:rPr>
          <w:rFonts w:ascii="Times New Roman" w:hAnsi="Times New Roman" w:cs="Times New Roman"/>
          <w:sz w:val="28"/>
          <w:szCs w:val="28"/>
        </w:rPr>
        <w:t>а;</w:t>
      </w:r>
    </w:p>
    <w:p w:rsidR="00A64C5C" w:rsidRPr="00CE4637" w:rsidRDefault="007A2B9B" w:rsidP="007A2B9B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E4637">
        <w:rPr>
          <w:rFonts w:ascii="Times New Roman" w:hAnsi="Times New Roman" w:cs="Times New Roman"/>
          <w:sz w:val="28"/>
          <w:szCs w:val="28"/>
        </w:rPr>
        <w:t xml:space="preserve">- </w:t>
      </w:r>
      <w:r w:rsidR="00A64C5C" w:rsidRPr="00CE4637">
        <w:rPr>
          <w:rFonts w:ascii="Times New Roman" w:hAnsi="Times New Roman" w:cs="Times New Roman"/>
          <w:sz w:val="28"/>
          <w:szCs w:val="28"/>
        </w:rPr>
        <w:t xml:space="preserve">О работе МБДОУ «Детский сад № 43 </w:t>
      </w:r>
      <w:r w:rsidR="00A64C5C" w:rsidRPr="00CE4637">
        <w:rPr>
          <w:rFonts w:ascii="Times New Roman" w:eastAsia="Calibri" w:hAnsi="Times New Roman" w:cs="Times New Roman"/>
          <w:sz w:val="28"/>
          <w:szCs w:val="28"/>
        </w:rPr>
        <w:t>«Жар-птица»</w:t>
      </w:r>
      <w:r w:rsidR="00A64C5C" w:rsidRPr="00CE4637">
        <w:rPr>
          <w:rFonts w:ascii="Times New Roman" w:hAnsi="Times New Roman" w:cs="Times New Roman"/>
          <w:sz w:val="28"/>
          <w:szCs w:val="28"/>
        </w:rPr>
        <w:t>;</w:t>
      </w:r>
    </w:p>
    <w:p w:rsidR="00A64C5C" w:rsidRPr="00CE4637" w:rsidRDefault="007A2B9B" w:rsidP="007A2B9B">
      <w:pPr>
        <w:pStyle w:val="a6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63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64C5C" w:rsidRPr="00CE4637">
        <w:rPr>
          <w:rFonts w:ascii="Times New Roman" w:eastAsia="Calibri" w:hAnsi="Times New Roman" w:cs="Times New Roman"/>
          <w:sz w:val="28"/>
          <w:szCs w:val="28"/>
        </w:rPr>
        <w:t>О работе муниципального унитарного предприятия «Рекламное информационное агентство «Йошкар-Ола»</w:t>
      </w:r>
      <w:r w:rsidR="00A64C5C" w:rsidRPr="00CE4637">
        <w:rPr>
          <w:rFonts w:ascii="Times New Roman" w:hAnsi="Times New Roman" w:cs="Times New Roman"/>
          <w:sz w:val="28"/>
          <w:szCs w:val="28"/>
        </w:rPr>
        <w:t>;</w:t>
      </w:r>
    </w:p>
    <w:p w:rsidR="00A64C5C" w:rsidRPr="00CE4637" w:rsidRDefault="007A2B9B" w:rsidP="007A2B9B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E463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64C5C" w:rsidRPr="00CE4637">
        <w:rPr>
          <w:rFonts w:ascii="Times New Roman" w:eastAsia="Calibri" w:hAnsi="Times New Roman" w:cs="Times New Roman"/>
          <w:sz w:val="28"/>
          <w:szCs w:val="28"/>
        </w:rPr>
        <w:t>О деятельности Марийского регионального отделения всероссийской творческой общественной организации «Союз художников России» на территории городского округа</w:t>
      </w:r>
      <w:r w:rsidR="00A64C5C" w:rsidRPr="00CE4637">
        <w:rPr>
          <w:rFonts w:ascii="Times New Roman" w:hAnsi="Times New Roman" w:cs="Times New Roman"/>
          <w:sz w:val="28"/>
          <w:szCs w:val="28"/>
        </w:rPr>
        <w:t>.</w:t>
      </w:r>
    </w:p>
    <w:p w:rsidR="00A64C5C" w:rsidRPr="00CE4637" w:rsidRDefault="00A64C5C" w:rsidP="00A64C5C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64C5C" w:rsidRPr="00CE4637" w:rsidRDefault="00A64C5C" w:rsidP="00A6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 Днях депутата рассматривались, в том числе актуальные вопросы, возникшие в ходе встреч с избирателями:</w:t>
      </w:r>
    </w:p>
    <w:p w:rsidR="00A64C5C" w:rsidRPr="00CE4637" w:rsidRDefault="00A64C5C" w:rsidP="00A64C5C">
      <w:pPr>
        <w:pStyle w:val="a6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637">
        <w:rPr>
          <w:rFonts w:ascii="Times New Roman" w:eastAsia="Calibri" w:hAnsi="Times New Roman" w:cs="Times New Roman"/>
          <w:sz w:val="28"/>
          <w:szCs w:val="28"/>
        </w:rPr>
        <w:t>- О работе детских клубов по месту жительства при муниципальных учреждениях дополнительного образования детей в город</w:t>
      </w:r>
      <w:r w:rsidRPr="00CE4637">
        <w:rPr>
          <w:rFonts w:ascii="Times New Roman" w:hAnsi="Times New Roman" w:cs="Times New Roman"/>
          <w:sz w:val="28"/>
          <w:szCs w:val="28"/>
        </w:rPr>
        <w:t>е;</w:t>
      </w:r>
    </w:p>
    <w:p w:rsidR="00A64C5C" w:rsidRPr="00CE4637" w:rsidRDefault="00A64C5C" w:rsidP="00A64C5C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E4637">
        <w:rPr>
          <w:rFonts w:ascii="Times New Roman" w:eastAsia="Calibri" w:hAnsi="Times New Roman" w:cs="Times New Roman"/>
          <w:sz w:val="28"/>
          <w:szCs w:val="28"/>
        </w:rPr>
        <w:t>- О работе опорных пунктов полиции н</w:t>
      </w:r>
      <w:r w:rsidRPr="00CE4637">
        <w:rPr>
          <w:rFonts w:ascii="Times New Roman" w:hAnsi="Times New Roman" w:cs="Times New Roman"/>
          <w:sz w:val="28"/>
          <w:szCs w:val="28"/>
        </w:rPr>
        <w:t xml:space="preserve">а территории городского округа; </w:t>
      </w:r>
    </w:p>
    <w:p w:rsidR="00A64C5C" w:rsidRPr="00CE4637" w:rsidRDefault="00A64C5C" w:rsidP="00A64C5C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E4637">
        <w:rPr>
          <w:rFonts w:ascii="Times New Roman" w:eastAsia="Calibri" w:hAnsi="Times New Roman" w:cs="Times New Roman"/>
          <w:sz w:val="28"/>
          <w:szCs w:val="28"/>
        </w:rPr>
        <w:t>- О перспективах реконструкции очистных сооружений муниципального унитарного предприятия «Водоканал»</w:t>
      </w:r>
      <w:r w:rsidRPr="00CE4637">
        <w:rPr>
          <w:rFonts w:ascii="Times New Roman" w:hAnsi="Times New Roman" w:cs="Times New Roman"/>
          <w:sz w:val="28"/>
          <w:szCs w:val="28"/>
        </w:rPr>
        <w:t>;</w:t>
      </w:r>
    </w:p>
    <w:p w:rsidR="00A64C5C" w:rsidRPr="00CE4637" w:rsidRDefault="00A64C5C" w:rsidP="00A64C5C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E4637">
        <w:rPr>
          <w:rFonts w:ascii="Times New Roman" w:eastAsia="Calibri" w:hAnsi="Times New Roman" w:cs="Times New Roman"/>
          <w:sz w:val="28"/>
          <w:szCs w:val="28"/>
        </w:rPr>
        <w:t xml:space="preserve">- О совместной работе, проводимой МБУК «ДК им. </w:t>
      </w:r>
      <w:proofErr w:type="spellStart"/>
      <w:r w:rsidRPr="00CE4637">
        <w:rPr>
          <w:rFonts w:ascii="Times New Roman" w:eastAsia="Calibri" w:hAnsi="Times New Roman" w:cs="Times New Roman"/>
          <w:sz w:val="28"/>
          <w:szCs w:val="28"/>
        </w:rPr>
        <w:t>ХХХ-летия</w:t>
      </w:r>
      <w:proofErr w:type="spellEnd"/>
      <w:r w:rsidRPr="00CE4637">
        <w:rPr>
          <w:rFonts w:ascii="Times New Roman" w:eastAsia="Calibri" w:hAnsi="Times New Roman" w:cs="Times New Roman"/>
          <w:sz w:val="28"/>
          <w:szCs w:val="28"/>
        </w:rPr>
        <w:t xml:space="preserve"> Победы» с администрацией городского округа «Город Йошкар-Ола», по улучшению материально-технической базы и мероприятиях по проведению капитального ремонта здания Дворца культуры им. </w:t>
      </w:r>
      <w:proofErr w:type="spellStart"/>
      <w:r w:rsidRPr="00CE4637">
        <w:rPr>
          <w:rFonts w:ascii="Times New Roman" w:eastAsia="Calibri" w:hAnsi="Times New Roman" w:cs="Times New Roman"/>
          <w:sz w:val="28"/>
          <w:szCs w:val="28"/>
        </w:rPr>
        <w:t>ХХХ-летия</w:t>
      </w:r>
      <w:proofErr w:type="spellEnd"/>
      <w:r w:rsidRPr="00CE4637">
        <w:rPr>
          <w:rFonts w:ascii="Times New Roman" w:eastAsia="Calibri" w:hAnsi="Times New Roman" w:cs="Times New Roman"/>
          <w:sz w:val="28"/>
          <w:szCs w:val="28"/>
        </w:rPr>
        <w:t xml:space="preserve"> Победы».  </w:t>
      </w:r>
    </w:p>
    <w:p w:rsidR="007A2B9B" w:rsidRPr="00CE4637" w:rsidRDefault="007A2B9B" w:rsidP="00A64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C5C" w:rsidRPr="00CE4637" w:rsidRDefault="00A64C5C" w:rsidP="00A6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E4637">
        <w:rPr>
          <w:rFonts w:ascii="Times New Roman" w:hAnsi="Times New Roman" w:cs="Times New Roman"/>
          <w:sz w:val="28"/>
          <w:szCs w:val="28"/>
        </w:rPr>
        <w:t xml:space="preserve">Два дня депутаты были проведены совместно с Государственным Собранием Республики Марий Эл и были посвящены </w:t>
      </w:r>
      <w:r w:rsidRPr="00CE4637">
        <w:rPr>
          <w:rFonts w:ascii="Times New Roman" w:eastAsia="Calibri" w:hAnsi="Times New Roman" w:cs="Times New Roman"/>
          <w:sz w:val="28"/>
          <w:szCs w:val="28"/>
        </w:rPr>
        <w:t>состояни</w:t>
      </w:r>
      <w:r w:rsidRPr="00CE4637">
        <w:rPr>
          <w:rFonts w:ascii="Times New Roman" w:hAnsi="Times New Roman" w:cs="Times New Roman"/>
          <w:sz w:val="28"/>
          <w:szCs w:val="28"/>
        </w:rPr>
        <w:t>ю</w:t>
      </w:r>
      <w:r w:rsidRPr="00CE4637">
        <w:rPr>
          <w:rFonts w:ascii="Times New Roman" w:eastAsia="Calibri" w:hAnsi="Times New Roman" w:cs="Times New Roman"/>
          <w:sz w:val="28"/>
          <w:szCs w:val="28"/>
        </w:rPr>
        <w:t xml:space="preserve"> законности и правопорядка в Республике Марий Эл»</w:t>
      </w:r>
      <w:r w:rsidRPr="00CE4637">
        <w:rPr>
          <w:rFonts w:ascii="Times New Roman" w:hAnsi="Times New Roman" w:cs="Times New Roman"/>
          <w:sz w:val="28"/>
          <w:szCs w:val="28"/>
        </w:rPr>
        <w:t xml:space="preserve">, и </w:t>
      </w:r>
      <w:r w:rsidRPr="00CE4637">
        <w:rPr>
          <w:rFonts w:ascii="Times New Roman" w:eastAsia="Calibri" w:hAnsi="Times New Roman" w:cs="Times New Roman"/>
          <w:sz w:val="28"/>
          <w:szCs w:val="28"/>
        </w:rPr>
        <w:t>77-летию высшего законодательного органа государственной власти Марийской АССР – Республики Марий Эл</w:t>
      </w:r>
      <w:r w:rsidRPr="00CE4637">
        <w:rPr>
          <w:rFonts w:ascii="Times New Roman" w:hAnsi="Times New Roman" w:cs="Times New Roman"/>
          <w:sz w:val="28"/>
          <w:szCs w:val="28"/>
        </w:rPr>
        <w:t>.</w:t>
      </w:r>
      <w:r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 итогам каждого Дня депутата в адрес администрации городского округа «Город Йошкар-Ола», ее структурных подразделений, учреждений и организаций города и в средства массовой информации направлялись соответствующие рекомендации.</w:t>
      </w:r>
    </w:p>
    <w:p w:rsidR="00813EA2" w:rsidRPr="00CE4637" w:rsidRDefault="00813EA2" w:rsidP="00A6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813EA2" w:rsidRPr="00CE4637" w:rsidRDefault="00813EA2" w:rsidP="00813E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CE4637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Публичные слушания</w:t>
      </w:r>
    </w:p>
    <w:p w:rsidR="00813EA2" w:rsidRPr="00CE4637" w:rsidRDefault="00813EA2" w:rsidP="00813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За истекший период проведено 59 публичных слушаний по проектам правовых актов о внесении изменений в Устав муниципального образования «Город Йошкар-Ола», о проектах бюджета городского округа, об </w:t>
      </w:r>
      <w:r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утверждении отчетов об исполнении бюджета, проектам постановлений мэра города по земельным вопросам и вопросам градостроительной деятельности, другим вопросам. Из них назначено решениями городского Собрания - 23, постановлениями главы городского округа - 36.</w:t>
      </w:r>
      <w:r w:rsidRPr="00CE4637">
        <w:rPr>
          <w:rFonts w:ascii="Times New Roman" w:hAnsi="Times New Roman" w:cs="Times New Roman"/>
          <w:sz w:val="28"/>
          <w:szCs w:val="28"/>
        </w:rPr>
        <w:t xml:space="preserve"> К обсуждению муниципальных правовых актов привлекались общественные и профессиональные эксперты, в публичных слушаниях приняли участие</w:t>
      </w:r>
      <w:r w:rsidR="000156E0" w:rsidRPr="00CE4637">
        <w:rPr>
          <w:rFonts w:ascii="Times New Roman" w:hAnsi="Times New Roman" w:cs="Times New Roman"/>
          <w:sz w:val="28"/>
          <w:szCs w:val="28"/>
        </w:rPr>
        <w:t xml:space="preserve"> </w:t>
      </w:r>
      <w:r w:rsidRPr="00CE4637">
        <w:rPr>
          <w:rFonts w:ascii="Times New Roman" w:hAnsi="Times New Roman" w:cs="Times New Roman"/>
          <w:sz w:val="28"/>
          <w:szCs w:val="28"/>
        </w:rPr>
        <w:t>8525  человек.</w:t>
      </w:r>
    </w:p>
    <w:p w:rsidR="00813EA2" w:rsidRPr="00CE4637" w:rsidRDefault="00813EA2" w:rsidP="00813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EA2" w:rsidRPr="00CE4637" w:rsidRDefault="00813EA2" w:rsidP="00813E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637">
        <w:rPr>
          <w:rFonts w:ascii="Times New Roman" w:hAnsi="Times New Roman" w:cs="Times New Roman"/>
          <w:b/>
          <w:sz w:val="28"/>
          <w:szCs w:val="28"/>
        </w:rPr>
        <w:t>Общественные обсуждения</w:t>
      </w:r>
    </w:p>
    <w:p w:rsidR="00813EA2" w:rsidRPr="00CE4637" w:rsidRDefault="00813EA2" w:rsidP="00813E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4637">
        <w:rPr>
          <w:rFonts w:ascii="Times New Roman" w:hAnsi="Times New Roman" w:cs="Times New Roman"/>
          <w:color w:val="000000"/>
          <w:sz w:val="28"/>
          <w:szCs w:val="28"/>
        </w:rPr>
        <w:t>В связи с изменениями в федеральном законодательстве, а также изменениями, внесенными в Устав муниципального образования «Город Йошкар-Ола», Собранием депутатов шестого созыва принято Положение о порядке проведения общественных обсуждений по вопросам, предусмотренным Градостроительным кодексом Российской Федерации в муниципальном образовании «Город Йошкар-Ола». А это значит, что, наряду с публичными слушаниями, появился новый правовой институт, дающий гражданам больше возможностей для участия в</w:t>
      </w:r>
      <w:r w:rsidRPr="00CE4637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CE4637">
        <w:rPr>
          <w:rFonts w:ascii="Times New Roman" w:hAnsi="Times New Roman" w:cs="Times New Roman"/>
          <w:color w:val="000000"/>
          <w:sz w:val="28"/>
          <w:szCs w:val="28"/>
        </w:rPr>
        <w:t>обсуждении проектов муниципальных правовых актов и выработке рекомендации по ним. Участники общественных обсуждений могут свободно выражать свое мнение и вносить предложения и замечания посредством официального сайта или информационных систем, а также в</w:t>
      </w:r>
      <w:r w:rsidRPr="00CE4637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CE4637">
        <w:rPr>
          <w:rFonts w:ascii="Times New Roman" w:hAnsi="Times New Roman" w:cs="Times New Roman"/>
          <w:color w:val="000000"/>
          <w:sz w:val="28"/>
          <w:szCs w:val="28"/>
        </w:rPr>
        <w:t xml:space="preserve">письменной форме. Результаты общественных обсуждений носят рекомендательный характер и могут учитываться при вынесении решений по проектам. </w:t>
      </w:r>
    </w:p>
    <w:p w:rsidR="00813EA2" w:rsidRPr="00CE4637" w:rsidRDefault="00813EA2" w:rsidP="00813E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4D5B" w:rsidRPr="00CE4637" w:rsidRDefault="00A64C5C" w:rsidP="00604D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4637">
        <w:rPr>
          <w:rFonts w:ascii="Times New Roman" w:hAnsi="Times New Roman" w:cs="Times New Roman"/>
          <w:b/>
          <w:bCs/>
          <w:sz w:val="28"/>
          <w:szCs w:val="28"/>
        </w:rPr>
        <w:t>Работа с обращениями граждан</w:t>
      </w:r>
    </w:p>
    <w:p w:rsidR="00A64C5C" w:rsidRPr="00CE4637" w:rsidRDefault="00A64C5C" w:rsidP="00A64C5C">
      <w:pPr>
        <w:pStyle w:val="2"/>
        <w:spacing w:before="0" w:after="0"/>
        <w:ind w:firstLine="709"/>
        <w:jc w:val="both"/>
        <w:rPr>
          <w:sz w:val="28"/>
          <w:szCs w:val="28"/>
        </w:rPr>
      </w:pPr>
      <w:r w:rsidRPr="00CE4637">
        <w:rPr>
          <w:sz w:val="28"/>
          <w:szCs w:val="28"/>
        </w:rPr>
        <w:t>Нельзя не отметить, что работа с обращениями граждан</w:t>
      </w:r>
      <w:r w:rsidRPr="00CE4637">
        <w:rPr>
          <w:b/>
          <w:sz w:val="28"/>
          <w:szCs w:val="28"/>
        </w:rPr>
        <w:t xml:space="preserve"> -</w:t>
      </w:r>
      <w:r w:rsidRPr="00CE4637">
        <w:rPr>
          <w:sz w:val="28"/>
          <w:szCs w:val="28"/>
        </w:rPr>
        <w:t xml:space="preserve"> один </w:t>
      </w:r>
      <w:r w:rsidRPr="00CE4637">
        <w:rPr>
          <w:sz w:val="28"/>
          <w:szCs w:val="28"/>
        </w:rPr>
        <w:br/>
        <w:t>из важнейших каналов обратной связи с населением муниципального образования. Горожане могут обратиться к депутатам на личном приеме, направить письменное или электронное обращение, обратиться по телефону в приемную, а также получить консультацию и разъяснения в аппарате Собрания депутатов. Все это создает максимально прозрачный механизм функционирования представительного органа местного са</w:t>
      </w:r>
      <w:r w:rsidR="005223C3" w:rsidRPr="00CE4637">
        <w:rPr>
          <w:sz w:val="28"/>
          <w:szCs w:val="28"/>
        </w:rPr>
        <w:t xml:space="preserve">моуправления городского округа. </w:t>
      </w:r>
      <w:r w:rsidRPr="00CE4637">
        <w:rPr>
          <w:sz w:val="28"/>
          <w:szCs w:val="28"/>
        </w:rPr>
        <w:t xml:space="preserve">В отчетный период в Собрание депутатов поступило 4663 входящих документа от граждан и юридических организаций. Депутаты и специалисты аппарата Собрания депутатов внимательно рассматривали каждое обращение, давали правовые консультации, разъяснения, когда это было возможно, оказывали посильное содействие в решении различных вопросов. </w:t>
      </w:r>
    </w:p>
    <w:p w:rsidR="00A64C5C" w:rsidRPr="00CE4637" w:rsidRDefault="00A64C5C" w:rsidP="00A64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Особое значение придавалось и работе депутатов с избирателями в своих округах, организации приемов граждан. </w:t>
      </w:r>
      <w:r w:rsidRPr="00CE4637">
        <w:rPr>
          <w:rFonts w:ascii="Times New Roman" w:hAnsi="Times New Roman" w:cs="Times New Roman"/>
          <w:sz w:val="28"/>
          <w:szCs w:val="28"/>
        </w:rPr>
        <w:t xml:space="preserve">Депутаты осуществляли личный прием граждан в установленные дни по утвержденному графику, проводили встречи с избирателями в трудовых коллективах, общественных приемных, по месту жительства, с общественными организациями. Принимали участие в значимых для избирательных округов событиях, </w:t>
      </w:r>
      <w:r w:rsidRPr="00CE4637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информационных встречах с населением, оказывали помощь в решении проблем избирателей, используя разные возможности: от направления запросов в различные инстанции до оказания благотворительной помощи. </w:t>
      </w:r>
    </w:p>
    <w:p w:rsidR="004774CF" w:rsidRPr="00CE4637" w:rsidRDefault="004774CF" w:rsidP="00A64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C5C" w:rsidRPr="00CE4637" w:rsidRDefault="00A64C5C" w:rsidP="00A64C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637">
        <w:rPr>
          <w:rFonts w:ascii="Times New Roman" w:hAnsi="Times New Roman" w:cs="Times New Roman"/>
          <w:b/>
          <w:sz w:val="28"/>
          <w:szCs w:val="28"/>
        </w:rPr>
        <w:t>Прием граждан</w:t>
      </w:r>
    </w:p>
    <w:p w:rsidR="00A64C5C" w:rsidRPr="00CE4637" w:rsidRDefault="00A64C5C" w:rsidP="00A64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E4637">
        <w:rPr>
          <w:rFonts w:ascii="Times New Roman" w:hAnsi="Times New Roman" w:cs="Times New Roman"/>
          <w:sz w:val="28"/>
          <w:szCs w:val="28"/>
        </w:rPr>
        <w:t xml:space="preserve">         За отчетный период депутатами проведено 2689 личных приемов граждан в своих избирательных округах, в ходе которых принято 5300 человек; рассмотрено 1722 письменных обращения; проведено 2569 встреч с избирателями, на которых присутствовало 53210 человек. </w:t>
      </w:r>
      <w:r w:rsidR="005223C3" w:rsidRPr="00CE4637">
        <w:rPr>
          <w:rFonts w:ascii="Times New Roman" w:hAnsi="Times New Roman" w:cs="Times New Roman"/>
          <w:sz w:val="28"/>
          <w:szCs w:val="28"/>
        </w:rPr>
        <w:t>По-прежнему</w:t>
      </w:r>
      <w:r w:rsidRPr="00CE4637">
        <w:rPr>
          <w:rFonts w:ascii="Times New Roman" w:hAnsi="Times New Roman" w:cs="Times New Roman"/>
          <w:sz w:val="28"/>
          <w:szCs w:val="28"/>
        </w:rPr>
        <w:t>, н</w:t>
      </w:r>
      <w:r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аиболее острыми для избирателей остаются социальные вопросы: содержани</w:t>
      </w:r>
      <w:r w:rsidR="005223C3"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жилищного фонда, ремонт кровли и фасадов домов, благоустройств</w:t>
      </w:r>
      <w:r w:rsidR="005223C3"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дворовых территорий, тротуаров, наличи</w:t>
      </w:r>
      <w:r w:rsidR="005223C3"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несанкционированных автостоянок на внутри дворовых территориях и т.д.</w:t>
      </w:r>
    </w:p>
    <w:p w:rsidR="00A64C5C" w:rsidRPr="00CE4637" w:rsidRDefault="00A64C5C" w:rsidP="00A6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 всем обращениям избирателей депутатами проводились разъяснения, направлялись депутатские запросы и обращения </w:t>
      </w:r>
      <w:r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 xml:space="preserve">в соответствующие инстанции. Многие проблемы жителей города решались депутатами самостоятельно: обновлялись малые архитектурные формы </w:t>
      </w:r>
      <w:r w:rsidR="00CE4637">
        <w:rPr>
          <w:rFonts w:ascii="Times New Roman" w:eastAsia="Times New Roman" w:hAnsi="Times New Roman" w:cs="Times New Roman"/>
          <w:color w:val="242424"/>
          <w:sz w:val="28"/>
          <w:szCs w:val="28"/>
          <w:lang w:val="en-US" w:eastAsia="ru-RU"/>
        </w:rPr>
        <w:br/>
      </w:r>
      <w:r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 дворах, завозился песок и торф, производился ремонт подъездов и т.д.</w:t>
      </w:r>
    </w:p>
    <w:p w:rsidR="00A64C5C" w:rsidRPr="00CE4637" w:rsidRDefault="00A64C5C" w:rsidP="00A6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Осуществлялась тесная взаимосвязь с Государственным Собранием Республики Марий Эл, проводились совместные приемы избирателей депутатами городского Собрания и депутатами Государственного Собрания. Депутаты городского Собрания принимали участие в Днях депутата, проводимых Государственным Собранием Республики Марий Эл.</w:t>
      </w:r>
    </w:p>
    <w:p w:rsidR="00A64C5C" w:rsidRPr="00CE4637" w:rsidRDefault="00A64C5C" w:rsidP="00A6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</w:p>
    <w:p w:rsidR="006D11E9" w:rsidRPr="00CE4637" w:rsidRDefault="006D11E9" w:rsidP="00A6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CE4637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Освещение деятельности в СМИ</w:t>
      </w:r>
    </w:p>
    <w:p w:rsidR="00A64C5C" w:rsidRPr="00CE4637" w:rsidRDefault="00A64C5C" w:rsidP="00522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37">
        <w:rPr>
          <w:rFonts w:ascii="Times New Roman" w:hAnsi="Times New Roman" w:cs="Times New Roman"/>
          <w:sz w:val="28"/>
          <w:szCs w:val="28"/>
        </w:rPr>
        <w:t>Большое внимание уделялось освещению деятельности Собрания депутатов в электронных и печатных СМИ.  Информация размещалась на официальном сайте город</w:t>
      </w:r>
      <w:r w:rsidR="005223C3" w:rsidRPr="00CE4637">
        <w:rPr>
          <w:rFonts w:ascii="Times New Roman" w:hAnsi="Times New Roman" w:cs="Times New Roman"/>
          <w:sz w:val="28"/>
          <w:szCs w:val="28"/>
        </w:rPr>
        <w:t xml:space="preserve">ского Собрания в сети Интернет и </w:t>
      </w:r>
      <w:r w:rsidRPr="00CE4637">
        <w:rPr>
          <w:rFonts w:ascii="Times New Roman" w:hAnsi="Times New Roman" w:cs="Times New Roman"/>
          <w:sz w:val="28"/>
          <w:szCs w:val="28"/>
        </w:rPr>
        <w:t>в официальной группе Собрания в социальной сети «</w:t>
      </w:r>
      <w:proofErr w:type="spellStart"/>
      <w:r w:rsidRPr="00CE463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CE4637">
        <w:rPr>
          <w:rFonts w:ascii="Times New Roman" w:hAnsi="Times New Roman" w:cs="Times New Roman"/>
          <w:sz w:val="28"/>
          <w:szCs w:val="28"/>
        </w:rPr>
        <w:t xml:space="preserve">». Общее количество сообщений, опубликованных в отчетный период – более 2300. Нормативные правовые акты Собрания депутатов направлялись для размещения </w:t>
      </w:r>
      <w:r w:rsidR="005223C3" w:rsidRPr="00CE4637">
        <w:rPr>
          <w:rFonts w:ascii="Times New Roman" w:hAnsi="Times New Roman" w:cs="Times New Roman"/>
          <w:sz w:val="28"/>
          <w:szCs w:val="28"/>
        </w:rPr>
        <w:br/>
      </w:r>
      <w:r w:rsidRPr="00CE4637">
        <w:rPr>
          <w:rFonts w:ascii="Times New Roman" w:hAnsi="Times New Roman" w:cs="Times New Roman"/>
          <w:sz w:val="28"/>
          <w:szCs w:val="28"/>
        </w:rPr>
        <w:t xml:space="preserve">в информационно-правовых системах «Гарант» и «Консультант плюс». </w:t>
      </w:r>
    </w:p>
    <w:p w:rsidR="00A64C5C" w:rsidRPr="00CE4637" w:rsidRDefault="00A64C5C" w:rsidP="00A64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C5C" w:rsidRPr="00CE4637" w:rsidRDefault="00111FC8" w:rsidP="00604D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4637">
        <w:rPr>
          <w:rFonts w:ascii="Times New Roman" w:hAnsi="Times New Roman" w:cs="Times New Roman"/>
          <w:b/>
          <w:bCs/>
          <w:sz w:val="28"/>
          <w:szCs w:val="28"/>
        </w:rPr>
        <w:t>Депутатская деятельность</w:t>
      </w:r>
    </w:p>
    <w:p w:rsidR="00604D5B" w:rsidRPr="00CE4637" w:rsidRDefault="00604D5B" w:rsidP="0060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37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отчетного периода депутаты участвовали в научно-практических конференциях, обучающих семинарах и форумах, поддерживали творческие проекты, мероприятия, акции разного уровня, проходящие на территории города. Пристальное внимание было уделено оказанию помощи в организации и проведении мероприятий для </w:t>
      </w:r>
      <w:r w:rsidR="006D11E9" w:rsidRPr="00CE4637">
        <w:rPr>
          <w:rFonts w:ascii="Times New Roman" w:hAnsi="Times New Roman" w:cs="Times New Roman"/>
          <w:sz w:val="28"/>
          <w:szCs w:val="28"/>
          <w:lang w:eastAsia="ru-RU"/>
        </w:rPr>
        <w:t>людей</w:t>
      </w:r>
      <w:r w:rsidRPr="00CE4637">
        <w:rPr>
          <w:rFonts w:ascii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здоровья. Также депутаты </w:t>
      </w:r>
      <w:r w:rsidR="006D11E9" w:rsidRPr="00CE4637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принимали участие </w:t>
      </w:r>
      <w:r w:rsidRPr="00CE4637">
        <w:rPr>
          <w:rFonts w:ascii="Times New Roman" w:hAnsi="Times New Roman" w:cs="Times New Roman"/>
          <w:sz w:val="28"/>
          <w:szCs w:val="28"/>
          <w:lang w:eastAsia="ru-RU"/>
        </w:rPr>
        <w:t>в различных благотворительных акциях, о</w:t>
      </w:r>
      <w:r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казывали спонсорскую помощь малоимущим гражданам, ветеранам войны и труда, </w:t>
      </w:r>
      <w:r w:rsidR="006D11E9" w:rsidRPr="00CE46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несовершеннолетним</w:t>
      </w:r>
      <w:r w:rsidRPr="00CE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социально незащищенных семей, детям – инвалидам и детям-сиротам.</w:t>
      </w:r>
    </w:p>
    <w:p w:rsidR="00604D5B" w:rsidRPr="00CE4637" w:rsidRDefault="00604D5B" w:rsidP="0060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CE4637">
        <w:rPr>
          <w:rFonts w:ascii="Times New Roman" w:hAnsi="Times New Roman" w:cs="Times New Roman"/>
          <w:sz w:val="28"/>
          <w:szCs w:val="28"/>
        </w:rPr>
        <w:lastRenderedPageBreak/>
        <w:t xml:space="preserve">Ежегодно депутаты </w:t>
      </w:r>
      <w:r w:rsidR="006D11E9" w:rsidRPr="00CE4637">
        <w:rPr>
          <w:rFonts w:ascii="Times New Roman" w:hAnsi="Times New Roman" w:cs="Times New Roman"/>
          <w:sz w:val="28"/>
          <w:szCs w:val="28"/>
        </w:rPr>
        <w:t>участвовали</w:t>
      </w:r>
      <w:r w:rsidRPr="00CE4637">
        <w:rPr>
          <w:rFonts w:ascii="Times New Roman" w:hAnsi="Times New Roman" w:cs="Times New Roman"/>
          <w:sz w:val="28"/>
          <w:szCs w:val="28"/>
        </w:rPr>
        <w:t xml:space="preserve"> в мероприятиях патриотической направленности: </w:t>
      </w:r>
      <w:proofErr w:type="gramStart"/>
      <w:r w:rsidRPr="00CE4637">
        <w:rPr>
          <w:rFonts w:ascii="Times New Roman" w:hAnsi="Times New Roman" w:cs="Times New Roman"/>
          <w:sz w:val="28"/>
          <w:szCs w:val="28"/>
        </w:rPr>
        <w:t>Параде</w:t>
      </w:r>
      <w:proofErr w:type="gramEnd"/>
      <w:r w:rsidRPr="00CE4637">
        <w:rPr>
          <w:rFonts w:ascii="Times New Roman" w:hAnsi="Times New Roman" w:cs="Times New Roman"/>
          <w:sz w:val="28"/>
          <w:szCs w:val="28"/>
        </w:rPr>
        <w:t xml:space="preserve"> Победы, акциях «Бессмертный полк» и «Свеча памяти», митингах, посвященных ветеранам и участникам различных войн, памятных мероприятиях, посвященных Дню памяти и скорби. Кроме этого, участвовали в мероприятиях, посвященных празднованию: Дня семьи, любви и верности, Дня знаний,  Дня пожилого человека, Дня народного единства и многих других.</w:t>
      </w:r>
      <w:r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Тесно работали с муниципальными учебными заведениями, дошкольными образовательными учреждениями, детскими клубами по месту жительства. Такое сотрудничество позволяло депутатам быть в курсе проблем </w:t>
      </w:r>
      <w:r w:rsidR="006D11E9"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образовательной и социально-культурной сферы</w:t>
      </w:r>
      <w:r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604D5B" w:rsidRPr="00CE4637" w:rsidRDefault="00604D5B" w:rsidP="00604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37">
        <w:rPr>
          <w:rFonts w:ascii="Times New Roman" w:hAnsi="Times New Roman" w:cs="Times New Roman"/>
          <w:sz w:val="28"/>
          <w:szCs w:val="28"/>
        </w:rPr>
        <w:t xml:space="preserve">Деятельность Собрания депутатов, направленная на развитие </w:t>
      </w:r>
      <w:r w:rsidRPr="00CE4637">
        <w:rPr>
          <w:rFonts w:ascii="Times New Roman" w:hAnsi="Times New Roman" w:cs="Times New Roman"/>
          <w:sz w:val="28"/>
          <w:szCs w:val="28"/>
        </w:rPr>
        <w:br/>
        <w:t xml:space="preserve">Йошкар-Олы и защиту интересов избирателей, получила высокую оценку жителей городского округа. В адрес председателя </w:t>
      </w:r>
      <w:r w:rsidRPr="00CE4637">
        <w:rPr>
          <w:rFonts w:ascii="Times New Roman" w:hAnsi="Times New Roman" w:cs="Times New Roman"/>
          <w:sz w:val="28"/>
          <w:szCs w:val="28"/>
          <w:lang w:eastAsia="ru-RU"/>
        </w:rPr>
        <w:t>Собрания депутатов городского округа «Город Йошкар-Ола»</w:t>
      </w:r>
      <w:r w:rsidRPr="00CE4637">
        <w:rPr>
          <w:rFonts w:ascii="Times New Roman" w:hAnsi="Times New Roman" w:cs="Times New Roman"/>
          <w:sz w:val="28"/>
          <w:szCs w:val="28"/>
        </w:rPr>
        <w:t xml:space="preserve"> и депутатов фракций </w:t>
      </w:r>
      <w:r w:rsidR="006D11E9" w:rsidRPr="00CE4637"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Pr="00CE4637">
        <w:rPr>
          <w:rFonts w:ascii="Times New Roman" w:hAnsi="Times New Roman" w:cs="Times New Roman"/>
          <w:sz w:val="28"/>
          <w:szCs w:val="28"/>
        </w:rPr>
        <w:t>поступ</w:t>
      </w:r>
      <w:r w:rsidR="006D11E9" w:rsidRPr="00CE4637">
        <w:rPr>
          <w:rFonts w:ascii="Times New Roman" w:hAnsi="Times New Roman" w:cs="Times New Roman"/>
          <w:sz w:val="28"/>
          <w:szCs w:val="28"/>
        </w:rPr>
        <w:t>а</w:t>
      </w:r>
      <w:r w:rsidRPr="00CE4637">
        <w:rPr>
          <w:rFonts w:ascii="Times New Roman" w:hAnsi="Times New Roman" w:cs="Times New Roman"/>
          <w:sz w:val="28"/>
          <w:szCs w:val="28"/>
        </w:rPr>
        <w:t>ли письменные и устные обращения от граждан и организаций, в которых выражалась благодарность за оказанную поддержку и помощь.</w:t>
      </w:r>
    </w:p>
    <w:p w:rsidR="00FA2690" w:rsidRDefault="00C83034" w:rsidP="00FA2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4637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2690" w:rsidRPr="00CE4637">
        <w:rPr>
          <w:rFonts w:ascii="Times New Roman" w:hAnsi="Times New Roman" w:cs="Times New Roman"/>
          <w:sz w:val="28"/>
          <w:szCs w:val="28"/>
        </w:rPr>
        <w:t xml:space="preserve">За отчетный период по поступившим в адрес городского Собрания ходатайствам от организаций и учреждений города было вручено </w:t>
      </w:r>
      <w:r w:rsidRPr="00CE4637">
        <w:rPr>
          <w:rFonts w:ascii="Times New Roman" w:hAnsi="Times New Roman" w:cs="Times New Roman"/>
          <w:sz w:val="28"/>
          <w:szCs w:val="28"/>
        </w:rPr>
        <w:t>3</w:t>
      </w:r>
      <w:r w:rsidR="00E17007" w:rsidRPr="00CE4637">
        <w:rPr>
          <w:rFonts w:ascii="Times New Roman" w:hAnsi="Times New Roman" w:cs="Times New Roman"/>
          <w:sz w:val="28"/>
          <w:szCs w:val="28"/>
        </w:rPr>
        <w:t>92</w:t>
      </w:r>
      <w:r w:rsidR="00FA2690" w:rsidRPr="00CE4637">
        <w:rPr>
          <w:rFonts w:ascii="Times New Roman" w:hAnsi="Times New Roman" w:cs="Times New Roman"/>
          <w:sz w:val="28"/>
          <w:szCs w:val="28"/>
        </w:rPr>
        <w:t xml:space="preserve"> Почетны</w:t>
      </w:r>
      <w:r w:rsidR="006227F4" w:rsidRPr="00CE4637">
        <w:rPr>
          <w:rFonts w:ascii="Times New Roman" w:hAnsi="Times New Roman" w:cs="Times New Roman"/>
          <w:sz w:val="28"/>
          <w:szCs w:val="28"/>
        </w:rPr>
        <w:t>е</w:t>
      </w:r>
      <w:r w:rsidR="00FA2690" w:rsidRPr="00CE4637">
        <w:rPr>
          <w:rFonts w:ascii="Times New Roman" w:hAnsi="Times New Roman" w:cs="Times New Roman"/>
          <w:sz w:val="28"/>
          <w:szCs w:val="28"/>
        </w:rPr>
        <w:t xml:space="preserve"> грамот</w:t>
      </w:r>
      <w:r w:rsidR="006227F4" w:rsidRPr="00CE4637">
        <w:rPr>
          <w:rFonts w:ascii="Times New Roman" w:hAnsi="Times New Roman" w:cs="Times New Roman"/>
          <w:sz w:val="28"/>
          <w:szCs w:val="28"/>
        </w:rPr>
        <w:t>ы</w:t>
      </w:r>
      <w:r w:rsidR="00FA2690" w:rsidRPr="00CE4637">
        <w:rPr>
          <w:rFonts w:ascii="Times New Roman" w:hAnsi="Times New Roman" w:cs="Times New Roman"/>
          <w:sz w:val="28"/>
          <w:szCs w:val="28"/>
        </w:rPr>
        <w:t xml:space="preserve"> Собрания депутатов.</w:t>
      </w:r>
    </w:p>
    <w:p w:rsidR="003D158D" w:rsidRPr="00CE4637" w:rsidRDefault="003D158D" w:rsidP="003D1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Городским Собранием этого созыва утверждено Положение </w:t>
      </w:r>
      <w:r w:rsidR="004774CF" w:rsidRPr="00CE4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463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награждении медалью «За заслуги перед городским округом «Город Йошкар-Ола». Основанием для получения новой муниципальной награды являются: особые заслуги в общественной жизни города и в развитии местного самоуправления; большой вклад в социальное и экономическое развитие города; особые заслуги в области развития науки, культуры, физической культуры и спорта, образования, здравоохранения, социальной защиты населения и др. Особенность данной награды в том, что ей могут быть отмечены, как отдельные люди, так и организации. </w:t>
      </w:r>
    </w:p>
    <w:p w:rsidR="003D158D" w:rsidRPr="00CE4637" w:rsidRDefault="003D158D" w:rsidP="003D1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58D" w:rsidRPr="00CE4637" w:rsidRDefault="003D158D" w:rsidP="003D1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D5B" w:rsidRPr="00CE4637" w:rsidRDefault="003D158D" w:rsidP="00604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CE4637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Уважаемые депутаты</w:t>
      </w:r>
      <w:r w:rsidR="00E40040" w:rsidRPr="00CE4637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! П</w:t>
      </w:r>
      <w:r w:rsidRPr="00CE4637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риглашенные!</w:t>
      </w:r>
    </w:p>
    <w:p w:rsidR="004774CF" w:rsidRPr="00CE4637" w:rsidRDefault="004774CF" w:rsidP="00604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604D5B" w:rsidRPr="00CE4637" w:rsidRDefault="00B01ECC" w:rsidP="0060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Период </w:t>
      </w:r>
      <w:r w:rsidR="00604D5B"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работы Собрания депутатов городского округа «Город Йошкар-Ола» шестого созыва был годами ответственной и плодотворной работы. В своей правотворческой деятельности за истекшие пять лет городское Собрание шестого созыва, учитывая опыт предшественников, выработало новые механизмы, позволяющие успешно решать возникающие вопросы.</w:t>
      </w:r>
    </w:p>
    <w:p w:rsidR="00604D5B" w:rsidRPr="00CE4637" w:rsidRDefault="00604D5B" w:rsidP="0060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604D5B" w:rsidRPr="00CE4637" w:rsidRDefault="00604D5B" w:rsidP="0060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CE4637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Городскому Собранию шестого созыва удалось:</w:t>
      </w:r>
    </w:p>
    <w:p w:rsidR="00604D5B" w:rsidRPr="00CE4637" w:rsidRDefault="00B01ECC" w:rsidP="00604D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 </w:t>
      </w:r>
      <w:r w:rsidR="00604D5B"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продолжить работу по совершенствованию правовой базы деятельности органов местного самоуправления;</w:t>
      </w:r>
    </w:p>
    <w:p w:rsidR="00604D5B" w:rsidRPr="00CE4637" w:rsidRDefault="00B01ECC" w:rsidP="00604D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 </w:t>
      </w:r>
      <w:r w:rsidR="00604D5B"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обеспечить конструктивное взаимодействие между органами местного самоуправления в городском округе «Город Йошкар-Ола», Главой </w:t>
      </w:r>
      <w:r w:rsidR="00604D5B"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и Правительством Республики Марий Эл, Государственным Собранием Республики Марий Эл, Советом муниципальных образований Республики Марий Эл, прокуратурой города Йошкар-Олы; Марийской межрайонной природоохранной прокуратурой</w:t>
      </w:r>
      <w:r w:rsidR="004774CF"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</w:t>
      </w:r>
      <w:r w:rsidR="00751813"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этой связи х</w:t>
      </w:r>
      <w:r w:rsidR="004774CF"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очу отметить, что </w:t>
      </w:r>
      <w:r w:rsidR="004774CF" w:rsidRPr="00CE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городским Собранием и Марийской межрайонной природоохранной прокуратурой было подписано Соглашение о взаимодействии </w:t>
      </w:r>
      <w:r w:rsidR="00751813" w:rsidRPr="00CE4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774CF" w:rsidRPr="00CE46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правотворческой деятельности. Сотрудничество ведется по вопросам в сфере охраны окружающей среды и природопользования.</w:t>
      </w:r>
    </w:p>
    <w:p w:rsidR="00604D5B" w:rsidRPr="00CE4637" w:rsidRDefault="00B01ECC" w:rsidP="00604D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</w:t>
      </w:r>
      <w:r w:rsidR="00604D5B"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</w:t>
      </w:r>
      <w:proofErr w:type="gramStart"/>
      <w:r w:rsidR="004774CF"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</w:t>
      </w:r>
      <w:proofErr w:type="gramEnd"/>
      <w:r w:rsidR="004774CF"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далось </w:t>
      </w:r>
      <w:r w:rsidR="00604D5B"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укрепить межмуниципальные связи между представительными органами Республики Марий Эл и субъектами Российской Федерации, в том числе с МАГ (Международная Ассамблея столиц и крупных городов), СРГ (Союз Российских городов), АГП (Ассоциация городов Поволжья);</w:t>
      </w:r>
    </w:p>
    <w:p w:rsidR="00604D5B" w:rsidRPr="00CE4637" w:rsidRDefault="00B01ECC" w:rsidP="00604D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</w:t>
      </w:r>
      <w:r w:rsidR="00604D5B"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</w:t>
      </w:r>
      <w:r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установить </w:t>
      </w:r>
      <w:r w:rsidR="00604D5B"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конструктивное </w:t>
      </w:r>
      <w:r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взаимодействие</w:t>
      </w:r>
      <w:r w:rsidR="00604D5B"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 муниципальными образованиями Российской Федерации: городами </w:t>
      </w:r>
      <w:proofErr w:type="spellStart"/>
      <w:r w:rsidR="00604D5B"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Саров</w:t>
      </w:r>
      <w:proofErr w:type="spellEnd"/>
      <w:r w:rsidR="00604D5B"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Симферополь, Сочи;</w:t>
      </w:r>
    </w:p>
    <w:p w:rsidR="000C0B63" w:rsidRPr="00CE4637" w:rsidRDefault="000C0B63" w:rsidP="00604D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- заложить крепкий фундамент в нормативно-правовом обеспечении для дальнейшей эффективной реализации национальных проектов на территории городского округа «Город Йошкар-Ола»;</w:t>
      </w:r>
    </w:p>
    <w:p w:rsidR="00604D5B" w:rsidRPr="00CE4637" w:rsidRDefault="00B01ECC" w:rsidP="00604D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</w:t>
      </w:r>
      <w:r w:rsidR="00604D5B"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обеспечить системный контроль исполнения принятых решений.</w:t>
      </w:r>
    </w:p>
    <w:p w:rsidR="000C0B63" w:rsidRPr="00CE4637" w:rsidRDefault="000C0B63" w:rsidP="00604D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</w:t>
      </w:r>
    </w:p>
    <w:p w:rsidR="00604D5B" w:rsidRPr="00CE4637" w:rsidRDefault="00604D5B" w:rsidP="0060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Выражаю искреннюю признательность за совместную плодотворную работу: Главе Республике Марий Эл Александру Александровичу Евстифееву, Правительству Республики, Государственному Собранию республики, мэру города Маслову Евгению Васильевичу, его заместителям, руководителям структурных подразделений администрации, работникам аппарата, депутатам.</w:t>
      </w:r>
    </w:p>
    <w:p w:rsidR="006D11E9" w:rsidRPr="00CE4637" w:rsidRDefault="00604D5B" w:rsidP="006D1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3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 сентября - в единый День голосования, в республике пройдут выборы депутатов в высший законодательный орган государственной власти Республики Марий Эл – Государственное Собрание и представительные органы местного самоуправления республики. С формированием и началом работы нового депутатского корпуса муниципального образования «Город Йошкар-Ола» начнется новый этап в деятельности представительного органа столицы республики. Хочу пожелать депутатам - кандидатам в депутаты седьмого созыва победы на предстоящих выборах.</w:t>
      </w:r>
    </w:p>
    <w:p w:rsidR="006D11E9" w:rsidRPr="00CE4637" w:rsidRDefault="006D11E9" w:rsidP="006D11E9">
      <w:pPr>
        <w:pStyle w:val="a3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</w:p>
    <w:p w:rsidR="00E94461" w:rsidRPr="00F70F9D" w:rsidRDefault="00E94461">
      <w:pPr>
        <w:rPr>
          <w:sz w:val="32"/>
          <w:szCs w:val="32"/>
        </w:rPr>
      </w:pPr>
    </w:p>
    <w:sectPr w:rsidR="00E94461" w:rsidRPr="00F70F9D" w:rsidSect="00F95A0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F9D" w:rsidRDefault="00F70F9D" w:rsidP="00E40040">
      <w:pPr>
        <w:spacing w:after="0" w:line="240" w:lineRule="auto"/>
      </w:pPr>
      <w:r>
        <w:separator/>
      </w:r>
    </w:p>
  </w:endnote>
  <w:endnote w:type="continuationSeparator" w:id="1">
    <w:p w:rsidR="00F70F9D" w:rsidRDefault="00F70F9D" w:rsidP="00E4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F9D" w:rsidRDefault="00F70F9D" w:rsidP="00E40040">
      <w:pPr>
        <w:spacing w:after="0" w:line="240" w:lineRule="auto"/>
      </w:pPr>
      <w:r>
        <w:separator/>
      </w:r>
    </w:p>
  </w:footnote>
  <w:footnote w:type="continuationSeparator" w:id="1">
    <w:p w:rsidR="00F70F9D" w:rsidRDefault="00F70F9D" w:rsidP="00E40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166469"/>
      <w:docPartObj>
        <w:docPartGallery w:val="Page Numbers (Top of Page)"/>
        <w:docPartUnique/>
      </w:docPartObj>
    </w:sdtPr>
    <w:sdtContent>
      <w:p w:rsidR="00F70F9D" w:rsidRDefault="00F43BA0">
        <w:pPr>
          <w:pStyle w:val="a4"/>
          <w:jc w:val="right"/>
        </w:pPr>
        <w:fldSimple w:instr=" PAGE   \* MERGEFORMAT ">
          <w:r w:rsidR="00CE4637">
            <w:rPr>
              <w:noProof/>
            </w:rPr>
            <w:t>13</w:t>
          </w:r>
        </w:fldSimple>
      </w:p>
    </w:sdtContent>
  </w:sdt>
  <w:p w:rsidR="00F70F9D" w:rsidRDefault="00F70F9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56075"/>
    <w:multiLevelType w:val="hybridMultilevel"/>
    <w:tmpl w:val="2E0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D5B"/>
    <w:rsid w:val="00003F3F"/>
    <w:rsid w:val="000156E0"/>
    <w:rsid w:val="000206DA"/>
    <w:rsid w:val="000A4FCD"/>
    <w:rsid w:val="000C0B63"/>
    <w:rsid w:val="00111FC8"/>
    <w:rsid w:val="00117FF1"/>
    <w:rsid w:val="00156455"/>
    <w:rsid w:val="00164D47"/>
    <w:rsid w:val="00175476"/>
    <w:rsid w:val="00177FC1"/>
    <w:rsid w:val="00190ED4"/>
    <w:rsid w:val="00192416"/>
    <w:rsid w:val="00197D5D"/>
    <w:rsid w:val="001A0191"/>
    <w:rsid w:val="001D3C17"/>
    <w:rsid w:val="001E48EB"/>
    <w:rsid w:val="0022141A"/>
    <w:rsid w:val="0025461C"/>
    <w:rsid w:val="002672C3"/>
    <w:rsid w:val="002A00AB"/>
    <w:rsid w:val="002C57D8"/>
    <w:rsid w:val="003D158D"/>
    <w:rsid w:val="003F17CE"/>
    <w:rsid w:val="00455463"/>
    <w:rsid w:val="004774CF"/>
    <w:rsid w:val="004C3A30"/>
    <w:rsid w:val="004D19C6"/>
    <w:rsid w:val="005223C3"/>
    <w:rsid w:val="00535136"/>
    <w:rsid w:val="00592732"/>
    <w:rsid w:val="005A7FAE"/>
    <w:rsid w:val="005C1F0A"/>
    <w:rsid w:val="00601C47"/>
    <w:rsid w:val="00604D5B"/>
    <w:rsid w:val="0061161E"/>
    <w:rsid w:val="006227F4"/>
    <w:rsid w:val="006A7905"/>
    <w:rsid w:val="006B26DE"/>
    <w:rsid w:val="006D11E9"/>
    <w:rsid w:val="00711A62"/>
    <w:rsid w:val="00726AE0"/>
    <w:rsid w:val="007443AD"/>
    <w:rsid w:val="00751813"/>
    <w:rsid w:val="007533A4"/>
    <w:rsid w:val="0077511E"/>
    <w:rsid w:val="007A2B9B"/>
    <w:rsid w:val="007F2FCD"/>
    <w:rsid w:val="00813EA2"/>
    <w:rsid w:val="00857A08"/>
    <w:rsid w:val="00876B2B"/>
    <w:rsid w:val="008B0C2F"/>
    <w:rsid w:val="008C42BA"/>
    <w:rsid w:val="00923CDB"/>
    <w:rsid w:val="009367FC"/>
    <w:rsid w:val="00973FAB"/>
    <w:rsid w:val="009958BE"/>
    <w:rsid w:val="009A701A"/>
    <w:rsid w:val="009D2851"/>
    <w:rsid w:val="009D7D8E"/>
    <w:rsid w:val="009E31A2"/>
    <w:rsid w:val="00A63BCC"/>
    <w:rsid w:val="00A64C5C"/>
    <w:rsid w:val="00B01ECC"/>
    <w:rsid w:val="00B26EA7"/>
    <w:rsid w:val="00B42D57"/>
    <w:rsid w:val="00B6006B"/>
    <w:rsid w:val="00BB05A5"/>
    <w:rsid w:val="00BB29F3"/>
    <w:rsid w:val="00BC4914"/>
    <w:rsid w:val="00BC4EB3"/>
    <w:rsid w:val="00BC62D6"/>
    <w:rsid w:val="00C42AB4"/>
    <w:rsid w:val="00C83034"/>
    <w:rsid w:val="00CA5AB6"/>
    <w:rsid w:val="00CE4637"/>
    <w:rsid w:val="00D05958"/>
    <w:rsid w:val="00D2118B"/>
    <w:rsid w:val="00D357F0"/>
    <w:rsid w:val="00E17007"/>
    <w:rsid w:val="00E40040"/>
    <w:rsid w:val="00E85E50"/>
    <w:rsid w:val="00E94461"/>
    <w:rsid w:val="00EA3920"/>
    <w:rsid w:val="00EC068F"/>
    <w:rsid w:val="00ED0C42"/>
    <w:rsid w:val="00ED1C33"/>
    <w:rsid w:val="00ED7E09"/>
    <w:rsid w:val="00F25560"/>
    <w:rsid w:val="00F43BA0"/>
    <w:rsid w:val="00F70F9D"/>
    <w:rsid w:val="00F86130"/>
    <w:rsid w:val="00F95A0F"/>
    <w:rsid w:val="00FA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4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604D5B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link w:val="a4"/>
    <w:uiPriority w:val="99"/>
    <w:rsid w:val="00604D5B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604D5B"/>
    <w:pPr>
      <w:ind w:left="720"/>
      <w:contextualSpacing/>
    </w:pPr>
  </w:style>
  <w:style w:type="paragraph" w:customStyle="1" w:styleId="2">
    <w:name w:val="Обычный (веб)2"/>
    <w:basedOn w:val="a"/>
    <w:rsid w:val="00604D5B"/>
    <w:pPr>
      <w:suppressAutoHyphens/>
      <w:spacing w:before="28" w:after="28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E4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0040"/>
  </w:style>
  <w:style w:type="character" w:customStyle="1" w:styleId="nobr">
    <w:name w:val="nobr"/>
    <w:basedOn w:val="a0"/>
    <w:rsid w:val="005C1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0548A-4C2B-4DEB-AD9F-CD5479AC0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4698</Words>
  <Characters>26780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Lapteva</cp:lastModifiedBy>
  <cp:revision>8</cp:revision>
  <cp:lastPrinted>2019-08-20T11:50:00Z</cp:lastPrinted>
  <dcterms:created xsi:type="dcterms:W3CDTF">2019-08-20T05:23:00Z</dcterms:created>
  <dcterms:modified xsi:type="dcterms:W3CDTF">2019-08-21T10:32:00Z</dcterms:modified>
</cp:coreProperties>
</file>