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5476D">
        <w:rPr>
          <w:sz w:val="27"/>
          <w:szCs w:val="27"/>
        </w:rPr>
        <w:t>1</w:t>
      </w:r>
      <w:r w:rsidR="00037E7C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F2AAA" w:rsidRDefault="00BF2AAA" w:rsidP="00BF2AAA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46CB8">
        <w:rPr>
          <w:sz w:val="27"/>
          <w:szCs w:val="27"/>
        </w:rPr>
        <w:t>строительстве объекта для обслуживания транспортных средств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46CB8">
        <w:rPr>
          <w:sz w:val="27"/>
          <w:szCs w:val="27"/>
        </w:rPr>
        <w:t>0502001:78</w:t>
      </w:r>
      <w:r w:rsidR="00F67154">
        <w:rPr>
          <w:sz w:val="27"/>
          <w:szCs w:val="27"/>
        </w:rPr>
        <w:t xml:space="preserve">, общей площадью </w:t>
      </w:r>
      <w:r w:rsidR="00446CB8">
        <w:rPr>
          <w:sz w:val="27"/>
          <w:szCs w:val="27"/>
        </w:rPr>
        <w:t>750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8B642B">
        <w:rPr>
          <w:sz w:val="27"/>
          <w:szCs w:val="27"/>
        </w:rPr>
        <w:t>ул.</w:t>
      </w:r>
      <w:r w:rsidR="00446CB8">
        <w:rPr>
          <w:sz w:val="27"/>
          <w:szCs w:val="27"/>
        </w:rPr>
        <w:t>Водопроводная, земельный участок расположен в северо-восточной части кадастрового квартала 12:05:0502001</w:t>
      </w:r>
      <w:r w:rsidR="00106DA8">
        <w:rPr>
          <w:sz w:val="27"/>
          <w:szCs w:val="27"/>
        </w:rPr>
        <w:t>,</w:t>
      </w:r>
      <w:r w:rsidR="00446CB8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от красной линии </w:t>
      </w:r>
      <w:r w:rsidR="008B642B">
        <w:rPr>
          <w:sz w:val="27"/>
          <w:szCs w:val="27"/>
        </w:rPr>
        <w:t>ул.</w:t>
      </w:r>
      <w:r w:rsidR="00446CB8">
        <w:rPr>
          <w:sz w:val="27"/>
          <w:szCs w:val="27"/>
        </w:rPr>
        <w:t>Вавилова</w:t>
      </w:r>
      <w:r w:rsidR="00730EAE">
        <w:rPr>
          <w:sz w:val="27"/>
          <w:szCs w:val="27"/>
        </w:rPr>
        <w:t xml:space="preserve"> с 5 до </w:t>
      </w:r>
      <w:r w:rsidR="00446CB8">
        <w:rPr>
          <w:sz w:val="27"/>
          <w:szCs w:val="27"/>
        </w:rPr>
        <w:t>2,8</w:t>
      </w:r>
      <w:r w:rsidR="00730EAE">
        <w:rPr>
          <w:sz w:val="27"/>
          <w:szCs w:val="27"/>
        </w:rPr>
        <w:t xml:space="preserve"> м,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B642B">
        <w:rPr>
          <w:sz w:val="27"/>
          <w:szCs w:val="27"/>
        </w:rPr>
        <w:t xml:space="preserve">с </w:t>
      </w:r>
      <w:r w:rsidR="00446CB8">
        <w:rPr>
          <w:sz w:val="27"/>
          <w:szCs w:val="27"/>
        </w:rPr>
        <w:t>северо-восточной</w:t>
      </w:r>
      <w:r w:rsidR="008B642B">
        <w:rPr>
          <w:sz w:val="27"/>
          <w:szCs w:val="27"/>
        </w:rPr>
        <w:t xml:space="preserve"> стороны с 3 до </w:t>
      </w:r>
      <w:r w:rsidR="00C5060F">
        <w:rPr>
          <w:sz w:val="27"/>
          <w:szCs w:val="27"/>
        </w:rPr>
        <w:t>1</w:t>
      </w:r>
      <w:r w:rsidR="00446CB8">
        <w:rPr>
          <w:sz w:val="27"/>
          <w:szCs w:val="27"/>
        </w:rPr>
        <w:t xml:space="preserve"> </w:t>
      </w:r>
      <w:r w:rsidR="008B642B">
        <w:rPr>
          <w:sz w:val="27"/>
          <w:szCs w:val="27"/>
        </w:rPr>
        <w:t>м</w:t>
      </w:r>
      <w:r w:rsidR="00C5060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37E7C"/>
    <w:rsid w:val="00042921"/>
    <w:rsid w:val="000468C7"/>
    <w:rsid w:val="0005476D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23357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1390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46CB8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07AE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461A3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AA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060F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69A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28D-1DD0-4760-A7E1-756CF15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2016-07-11T10:13:00Z</cp:lastPrinted>
  <dcterms:created xsi:type="dcterms:W3CDTF">2015-12-18T08:12:00Z</dcterms:created>
  <dcterms:modified xsi:type="dcterms:W3CDTF">2017-10-16T05:48:00Z</dcterms:modified>
</cp:coreProperties>
</file>