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июня 2014 г. N 799-V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МОЛОДЕЖНОМ ПАРЛАМЕНТЕ ПРИ СОБРАНИИ ДЕПУТАТОВ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"ГОРОД ЙОШКАР-ОЛА"</w:t>
      </w:r>
    </w:p>
    <w:p w:rsidR="00452C51" w:rsidRDefault="00452C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(в ред. решений </w:t>
      </w:r>
      <w:r w:rsidR="004A0679">
        <w:rPr>
          <w:rFonts w:ascii="Calibri" w:hAnsi="Calibri" w:cs="Calibri"/>
          <w:b/>
          <w:bCs/>
        </w:rPr>
        <w:t xml:space="preserve">Собрания </w:t>
      </w:r>
      <w:r>
        <w:rPr>
          <w:rFonts w:ascii="Calibri" w:hAnsi="Calibri" w:cs="Calibri"/>
          <w:b/>
          <w:bCs/>
        </w:rPr>
        <w:t xml:space="preserve">депутатов </w:t>
      </w:r>
      <w:r w:rsidRPr="00452C51">
        <w:rPr>
          <w:rFonts w:ascii="Calibri" w:hAnsi="Calibri" w:cs="Calibri"/>
          <w:b/>
          <w:bCs/>
        </w:rPr>
        <w:t xml:space="preserve">городского округа "Город Йошкар-Ола" </w:t>
      </w:r>
      <w:r>
        <w:rPr>
          <w:rFonts w:ascii="Calibri" w:hAnsi="Calibri" w:cs="Calibri"/>
          <w:b/>
          <w:bCs/>
        </w:rPr>
        <w:t xml:space="preserve">от 24.04.2019 № </w:t>
      </w:r>
      <w:r w:rsidRPr="00452C51">
        <w:rPr>
          <w:rFonts w:ascii="Calibri" w:eastAsia="Calibri" w:hAnsi="Calibri" w:cs="Calibri"/>
          <w:b/>
          <w:bCs/>
        </w:rPr>
        <w:t>782-VI</w:t>
      </w:r>
      <w:r w:rsidRPr="00452C51">
        <w:rPr>
          <w:rFonts w:ascii="Calibri" w:hAnsi="Calibri" w:cs="Calibri"/>
          <w:b/>
          <w:bCs/>
        </w:rPr>
        <w:t>)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молодежной политики в городском округе "Город Йошкар-Ола" Собрание депутатов городского округа "Город Йошкар-Ола" решило: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Молодежном парламенте при Собрании депутатов городского округа "Город Йошкар-Ола".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решения Собрания депутатов городского округа "Город Йошкар-Ола":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24 декабря 2009 года </w:t>
      </w:r>
      <w:hyperlink r:id="rId4" w:history="1">
        <w:r>
          <w:rPr>
            <w:rFonts w:ascii="Calibri" w:hAnsi="Calibri" w:cs="Calibri"/>
            <w:color w:val="0000FF"/>
          </w:rPr>
          <w:t>N 55-V</w:t>
        </w:r>
      </w:hyperlink>
      <w:r>
        <w:rPr>
          <w:rFonts w:ascii="Calibri" w:hAnsi="Calibri" w:cs="Calibri"/>
        </w:rPr>
        <w:t xml:space="preserve"> "Об утверждении Положения о Молодежном парламенте при Собрании депутатов городского округа "Город Йошкар-Ола";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27 апреля 2011 года </w:t>
      </w:r>
      <w:hyperlink r:id="rId5" w:history="1">
        <w:r>
          <w:rPr>
            <w:rFonts w:ascii="Calibri" w:hAnsi="Calibri" w:cs="Calibri"/>
            <w:color w:val="0000FF"/>
          </w:rPr>
          <w:t>N 273-V</w:t>
        </w:r>
      </w:hyperlink>
      <w:r>
        <w:rPr>
          <w:rFonts w:ascii="Calibri" w:hAnsi="Calibri" w:cs="Calibri"/>
        </w:rPr>
        <w:t xml:space="preserve"> "О внесении дополнений и изменений в Положение о Молодежном парламенте при Собрании депутатов городского округа "Город Йошкар-Ола", утвержденное решением Собрания депутатов городского округа "Город Йошкар-Ола" от 24 декабря 2009 года N 55-V";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 27 ноября 2013 года </w:t>
      </w:r>
      <w:hyperlink r:id="rId6" w:history="1">
        <w:r>
          <w:rPr>
            <w:rFonts w:ascii="Calibri" w:hAnsi="Calibri" w:cs="Calibri"/>
            <w:color w:val="0000FF"/>
          </w:rPr>
          <w:t>N 667-V</w:t>
        </w:r>
      </w:hyperlink>
      <w:r>
        <w:rPr>
          <w:rFonts w:ascii="Calibri" w:hAnsi="Calibri" w:cs="Calibri"/>
        </w:rPr>
        <w:t xml:space="preserve"> "О внесении изменения в пункт 2.3 Положения о Молодежном парламенте при Собрании депутатов городского округа "Город Йошкар-Ола", утвержденного решением Собрания депутатов городского округа "Город Йошкар-Ола" от 24 декабря 2009 года".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настоящее решение в газете "Йошкар-Ола" и разместить его на официальном сайте Собрания депутатов городского округа "Город Йошкар-Ола" в информационно-телекоммуникационной сети "Интернет" (</w:t>
      </w:r>
      <w:proofErr w:type="spellStart"/>
      <w:r>
        <w:rPr>
          <w:rFonts w:ascii="Calibri" w:hAnsi="Calibri" w:cs="Calibri"/>
        </w:rPr>
        <w:t>www.gor-sobry-ola.ru</w:t>
      </w:r>
      <w:proofErr w:type="spellEnd"/>
      <w:r>
        <w:rPr>
          <w:rFonts w:ascii="Calibri" w:hAnsi="Calibri" w:cs="Calibri"/>
        </w:rPr>
        <w:t>).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решение вступает в силу после его официального опубликования.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решения возложить на постоянную комиссию по законности (О.А.Морозов).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Л.ГАРАНИН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2C51" w:rsidRDefault="00452C51">
      <w:pPr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br w:type="page"/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Утверждено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решением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городского округа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"Город Йошкар-Ола"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июня 2014 г. N 799-V</w:t>
      </w:r>
    </w:p>
    <w:p w:rsidR="00452C51" w:rsidRDefault="00452C51" w:rsidP="00452C51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(в ред. решений собрания   </w:t>
      </w:r>
    </w:p>
    <w:p w:rsidR="00452C51" w:rsidRDefault="00452C51" w:rsidP="00452C51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депутатов </w:t>
      </w:r>
      <w:r w:rsidRPr="00452C51">
        <w:rPr>
          <w:rFonts w:ascii="Calibri" w:hAnsi="Calibri" w:cs="Calibri"/>
          <w:b/>
          <w:bCs/>
        </w:rPr>
        <w:t xml:space="preserve">городского округа </w:t>
      </w:r>
    </w:p>
    <w:p w:rsidR="00452C51" w:rsidRDefault="00452C51" w:rsidP="00452C51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</w:t>
      </w:r>
      <w:r w:rsidRPr="00452C51">
        <w:rPr>
          <w:rFonts w:ascii="Calibri" w:hAnsi="Calibri" w:cs="Calibri"/>
          <w:b/>
          <w:bCs/>
        </w:rPr>
        <w:t xml:space="preserve">"Город Йошкар-Ола" </w:t>
      </w:r>
      <w:r>
        <w:rPr>
          <w:rFonts w:ascii="Calibri" w:hAnsi="Calibri" w:cs="Calibri"/>
          <w:b/>
          <w:bCs/>
        </w:rPr>
        <w:t xml:space="preserve">от </w:t>
      </w:r>
    </w:p>
    <w:p w:rsidR="00452C51" w:rsidRDefault="00452C51" w:rsidP="00452C51">
      <w:pPr>
        <w:widowControl w:val="0"/>
        <w:autoSpaceDE w:val="0"/>
        <w:autoSpaceDN w:val="0"/>
        <w:adjustRightInd w:val="0"/>
        <w:spacing w:after="0" w:line="240" w:lineRule="auto"/>
        <w:ind w:left="6372" w:firstLine="7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24.04.2019 № </w:t>
      </w:r>
      <w:r w:rsidRPr="00452C51">
        <w:rPr>
          <w:rFonts w:ascii="Calibri" w:eastAsia="Calibri" w:hAnsi="Calibri" w:cs="Calibri"/>
          <w:b/>
          <w:bCs/>
        </w:rPr>
        <w:t>782-VI</w:t>
      </w:r>
      <w:r w:rsidRPr="00452C51">
        <w:rPr>
          <w:rFonts w:ascii="Calibri" w:hAnsi="Calibri" w:cs="Calibri"/>
          <w:b/>
          <w:bCs/>
        </w:rPr>
        <w:t>)</w:t>
      </w:r>
    </w:p>
    <w:p w:rsidR="00452C51" w:rsidRDefault="00452C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ПОЛОЖЕНИЕ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МОЛОДЕЖНОМ ПАРЛАМЕНТЕ ПРИ СОБРАНИИ ДЕПУТАТОВ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ГОРОДСКОГО ОКРУГА "ГОРОД ЙОШКАР-ОЛА"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1. Общие положения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Молодежный парламент при Собрании депутатов городского округа "Город Йошкар-Ола" (далее - Молодежный парламент) является постоянно действующим совещательным и консультативным органом при Собрании депутатов городского округа "Город Йошкар-Ола" (далее - городское Собрание), создаваемым с целью содействия деятельности городского Собрания в сфере регулирования прав и законных интересов молодежи.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Молодежный парламент осуществляет свою деятельность на общественных началах в соответствии с </w:t>
      </w:r>
      <w:hyperlink r:id="rId7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законодательством Российской Федерации и Республики Марий Эл, настоящим Положением и Регламентом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Полномочия Молодежного парламента начинаются со дня первого заседания Молодежного парламента нового созыва в правомочном составе и прекращаются в день первого заседания Молодежного парламента следующего созыва в правомочном составе.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Деятельность Молодежного парламента основывается на принципах законности, гласности, добровольности, независимости и равноправия его членов, коллективного свободного обсуждения и решения вопросов, учета общественного мнения.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7"/>
      <w:bookmarkEnd w:id="4"/>
      <w:r>
        <w:rPr>
          <w:rFonts w:ascii="Calibri" w:hAnsi="Calibri" w:cs="Calibri"/>
        </w:rPr>
        <w:t>2. Цель и основные задачи Молодежного парламента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Целью Молодежного парламента является содействие развитию контактов молодежи с городским Собранием, содействие формированию эффективных законодательных решений с непосредственным участием представителей молодежи города Йошкар-Олы, формирование правовой и политической культуры молодежи.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Основными задачами Молодежного парламента являются: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2.2.1. Взаимодействие с органами местного самоуправления городского округа "Город Йошкар-Ола", общественными объединениями, расположенными на территории городского округа, по вопросам реализации государственной политики в городе Йошкар-Оле;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Разработка проектов муниципальных правовых актов городского округа "Город Йошкар-Ола", принимаемых городским Собранием, поправок к проектам муниципальных правовых актов городского округа "Город Йошкар-Ола" и представление их депутатам городского Собрания для последующего внесения на сессию городского Собрания;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2.2.3. Участие в работе городского Собрания, постоянных комиссий городского Собрания, публичных слушаниях, совещаниях, мероприятиях, проводимых городским Собранием в соответствии с Регламентом городского Собрания;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2.2.4. Содействие в разработке и реализации мероприятий и программ, направленных на решение проблем молодежи;</w:t>
      </w:r>
    </w:p>
    <w:p w:rsidR="004A0679" w:rsidRPr="004A0679" w:rsidRDefault="004A0679" w:rsidP="004A0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0679">
        <w:rPr>
          <w:rFonts w:ascii="Calibri" w:hAnsi="Calibri" w:cs="Calibri"/>
        </w:rPr>
        <w:t xml:space="preserve">(в ред. решений Собрания депутатов городского округа "Город Йошкар-Ола" от 24.04.2019 № </w:t>
      </w:r>
      <w:r w:rsidRPr="004A0679">
        <w:rPr>
          <w:rFonts w:ascii="Calibri" w:eastAsia="Calibri" w:hAnsi="Calibri" w:cs="Calibri"/>
        </w:rPr>
        <w:t>782-VI</w:t>
      </w:r>
      <w:r w:rsidRPr="004A0679">
        <w:rPr>
          <w:rFonts w:ascii="Calibri" w:hAnsi="Calibri" w:cs="Calibri"/>
        </w:rPr>
        <w:t>)</w:t>
      </w:r>
    </w:p>
    <w:p w:rsidR="004A0679" w:rsidRDefault="004A0679" w:rsidP="004A06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2.2.5. Развитие механизмов гражданского участия молодежи в принятии управленческих решений и распределении социальной ответственности на </w:t>
      </w:r>
      <w:r w:rsidR="004A0679" w:rsidRPr="004A0679">
        <w:rPr>
          <w:rFonts w:ascii="Calibri" w:eastAsia="Calibri" w:hAnsi="Calibri" w:cs="Calibri"/>
        </w:rPr>
        <w:t>муниципальном</w:t>
      </w:r>
      <w:r w:rsidR="004A06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уровне, формирование в молодежной среде политической и правовой культуры.</w:t>
      </w:r>
    </w:p>
    <w:p w:rsidR="004A0679" w:rsidRPr="004A0679" w:rsidRDefault="004A0679" w:rsidP="004A0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0679">
        <w:rPr>
          <w:rFonts w:ascii="Calibri" w:hAnsi="Calibri" w:cs="Calibri"/>
        </w:rPr>
        <w:t xml:space="preserve">(в ред. решений Собрания депутатов городского округа "Город Йошкар-Ола" от 24.04.2019 № </w:t>
      </w:r>
      <w:r w:rsidRPr="004A0679">
        <w:rPr>
          <w:rFonts w:ascii="Calibri" w:eastAsia="Calibri" w:hAnsi="Calibri" w:cs="Calibri"/>
        </w:rPr>
        <w:t>782-VI</w:t>
      </w:r>
      <w:r w:rsidRPr="004A0679">
        <w:rPr>
          <w:rFonts w:ascii="Calibri" w:hAnsi="Calibri" w:cs="Calibri"/>
        </w:rPr>
        <w:t>)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3. Состав Молодежного парламента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Молодежный парламент состоит из 17 членов - представителей общественных объединений, избираемых в качестве депутатов Молодежного парламента (далее - депутаты).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Депутатами Молодежного парламента могут быть граждане Российской Федерации в возрасте от 14 до 30 лет включительно, постоянно проживающие на территории городского округа "Город Йошкар-Ола" или имеющие временную регистрацию на территории городского округа "Город Йошкар-Ола".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Срок полномочий каждого созыва Молодежного парламента составляет пять </w:t>
      </w:r>
      <w:r w:rsidR="004A0679" w:rsidRPr="004A0679">
        <w:rPr>
          <w:rFonts w:ascii="Calibri" w:eastAsia="Calibri" w:hAnsi="Calibri" w:cs="Calibri"/>
        </w:rPr>
        <w:t>два с половиной года</w:t>
      </w:r>
      <w:r>
        <w:rPr>
          <w:rFonts w:ascii="Calibri" w:hAnsi="Calibri" w:cs="Calibri"/>
        </w:rPr>
        <w:t>.</w:t>
      </w:r>
    </w:p>
    <w:p w:rsidR="004A0679" w:rsidRPr="004A0679" w:rsidRDefault="004A0679" w:rsidP="004A0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0679">
        <w:rPr>
          <w:rFonts w:ascii="Calibri" w:hAnsi="Calibri" w:cs="Calibri"/>
        </w:rPr>
        <w:t xml:space="preserve">(в ред. решений Собрания депутатов городского округа "Город Йошкар-Ола" от 24.04.2019 № </w:t>
      </w:r>
      <w:r w:rsidRPr="004A0679">
        <w:rPr>
          <w:rFonts w:ascii="Calibri" w:eastAsia="Calibri" w:hAnsi="Calibri" w:cs="Calibri"/>
        </w:rPr>
        <w:t>782-VI</w:t>
      </w:r>
      <w:r w:rsidRPr="004A0679">
        <w:rPr>
          <w:rFonts w:ascii="Calibri" w:hAnsi="Calibri" w:cs="Calibri"/>
        </w:rPr>
        <w:t>)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4. Порядок формирования Молодежного парламента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Молодежный парламент формируется из числа представителей общественных объединений, в том числе не являющихся юридическими лицами, осуществляющих свою деятельность на территории городского округа "Город Йошкар-Ола".</w:t>
      </w:r>
    </w:p>
    <w:p w:rsidR="004A0679" w:rsidRPr="004A0679" w:rsidRDefault="004A0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0679">
        <w:rPr>
          <w:rFonts w:ascii="Calibri" w:eastAsia="Calibri" w:hAnsi="Calibri" w:cs="Calibri"/>
        </w:rPr>
        <w:t>Порядок формирования Молодежного парламента при Собрании депутатов городского округа «Город Йошкар-Ола» определяется постановлением главы городского округа «Город Йошкар-Ола».</w:t>
      </w:r>
    </w:p>
    <w:p w:rsidR="004A0679" w:rsidRPr="004A0679" w:rsidRDefault="004A0679" w:rsidP="004A0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0679">
        <w:rPr>
          <w:rFonts w:ascii="Calibri" w:hAnsi="Calibri" w:cs="Calibri"/>
        </w:rPr>
        <w:t xml:space="preserve">(в ред. решений Собрания депутатов городского округа "Город Йошкар-Ола" от 24.04.2019 № </w:t>
      </w:r>
      <w:r w:rsidRPr="004A0679">
        <w:rPr>
          <w:rFonts w:ascii="Calibri" w:eastAsia="Calibri" w:hAnsi="Calibri" w:cs="Calibri"/>
        </w:rPr>
        <w:t>782-VI</w:t>
      </w:r>
      <w:r w:rsidRPr="004A0679">
        <w:rPr>
          <w:rFonts w:ascii="Calibri" w:hAnsi="Calibri" w:cs="Calibri"/>
        </w:rPr>
        <w:t>)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Организацию процесса формирования Молодежного парламента осуществляет Молодежная избирательная комиссия, действующая при территориальной избирательной комиссии (далее - Молодежная избирательная комиссия). Порядок работы и состав Молодежной избирательной комиссии определяется Положением о Молодежной избирательной комиссии.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Выборы в депутаты Молодежного парламента осуществляются: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путем прямого тайного голосования. Для организации голосования по решению Молодежной избирательной комиссии создаются участковые молодежные избирательные комиссии;</w:t>
      </w:r>
    </w:p>
    <w:p w:rsidR="004A0679" w:rsidRPr="004A0679" w:rsidRDefault="004A0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0679">
        <w:rPr>
          <w:rFonts w:ascii="Calibri" w:eastAsia="Calibri" w:hAnsi="Calibri" w:cs="Calibri"/>
        </w:rPr>
        <w:t>4.3.2 в форме удаленного голосования по решению Молодежной избирательной комиссии.</w:t>
      </w:r>
    </w:p>
    <w:p w:rsidR="004A0679" w:rsidRPr="004A0679" w:rsidRDefault="004A0679" w:rsidP="004A0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0679">
        <w:rPr>
          <w:rFonts w:ascii="Calibri" w:hAnsi="Calibri" w:cs="Calibri"/>
        </w:rPr>
        <w:t>(</w:t>
      </w:r>
      <w:r>
        <w:rPr>
          <w:rFonts w:ascii="Calibri" w:hAnsi="Calibri" w:cs="Calibri"/>
        </w:rPr>
        <w:t xml:space="preserve">п.п. 4.3.2. </w:t>
      </w:r>
      <w:r w:rsidRPr="004A0679">
        <w:rPr>
          <w:rFonts w:ascii="Calibri" w:hAnsi="Calibri" w:cs="Calibri"/>
        </w:rPr>
        <w:t xml:space="preserve">в ред. решений Собрания депутатов городского округа "Город Йошкар-Ола" от 24.04.2019 № </w:t>
      </w:r>
      <w:r w:rsidRPr="004A0679">
        <w:rPr>
          <w:rFonts w:ascii="Calibri" w:eastAsia="Calibri" w:hAnsi="Calibri" w:cs="Calibri"/>
        </w:rPr>
        <w:t>782-VI</w:t>
      </w:r>
      <w:r w:rsidRPr="004A0679">
        <w:rPr>
          <w:rFonts w:ascii="Calibri" w:hAnsi="Calibri" w:cs="Calibri"/>
        </w:rPr>
        <w:t>)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Правом направлять своих представителей в составы участковых Молодежных избирательных комиссий обладают общественные объединения, зарегистрировавшие список своих кандидатов на выборах депутатов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Для организации голосования и подсчета голосов избирателей образуются избирательные участки. Избирательные участки образуются по решению Молодежной избирательной комиссии.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 голосовании принимают участие молодые граждане в возрасте от 14 до 30 лет включительно, постоянно проживающие на территории городского округа "Город Йошкар-Ола".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4"/>
      <w:bookmarkEnd w:id="7"/>
      <w:r>
        <w:rPr>
          <w:rFonts w:ascii="Calibri" w:hAnsi="Calibri" w:cs="Calibri"/>
        </w:rPr>
        <w:t>5. Порядок проведения избирательной кампании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Выборы депутатов Молодежного парламента назначаются постановлением главы городского округа "Город Йошкар-Ола".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 Решение о назначении выборов должно быть принято не позднее чем за 25 дней до дня голосования.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День голосования определяется постановлением главы городского округа "Город Йошкар-Ола".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Решение о назначении выборов должно быть доведено Молодежной избирательной комиссией до потенциальных субъектов формирования Молодежного парламента не позднее 5 дней со дня его принятия.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Выдвижение кандидатов осуществляется путем предоставления общественным объединением, политической партией списка кандидатов, утвержденного правомочным органом, с документальным подтверждением данного решения в Молодежную избирательную комиссию, которая проверяет правомочность принятия решения о выдвижении списка кандидатов. По итогам рассмотрения представленных документов Молодежная избирательная комиссия принимает решение о регистрации или об отказе в регистрации списка кандидатов.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Регистрация списков кандидатов завершается не позднее чем за 10 дней до дня голосования.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Депутаты Молодежного парламента избираются по единому муниципальному избирательному округу.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Общественные объединения, зарегистрировавшие списки своих кандидатов на выборах членов Молодежного парламента, вправе осуществлять агитацию за предвыборную программу своего списка кандидатов.</w:t>
      </w:r>
    </w:p>
    <w:p w:rsidR="000947BA" w:rsidRPr="004A0679" w:rsidRDefault="004A0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0679">
        <w:rPr>
          <w:rFonts w:ascii="Calibri" w:eastAsia="Calibri" w:hAnsi="Calibri" w:cs="Calibri"/>
        </w:rPr>
        <w:t>5.9. В день голосования избиратель в избирательном бюллетене на избирательном участке вправе поддержать только один список кандидатов того или иного общественного объединения.</w:t>
      </w:r>
    </w:p>
    <w:p w:rsidR="004A0679" w:rsidRPr="004A0679" w:rsidRDefault="004A0679" w:rsidP="004A0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0679">
        <w:rPr>
          <w:rFonts w:ascii="Calibri" w:hAnsi="Calibri" w:cs="Calibri"/>
        </w:rPr>
        <w:t xml:space="preserve">(в ред. решений Собрания депутатов городского округа "Город Йошкар-Ола" от 24.04.2019 № </w:t>
      </w:r>
      <w:r w:rsidRPr="004A0679">
        <w:rPr>
          <w:rFonts w:ascii="Calibri" w:eastAsia="Calibri" w:hAnsi="Calibri" w:cs="Calibri"/>
        </w:rPr>
        <w:t>782-VI</w:t>
      </w:r>
      <w:r w:rsidRPr="004A0679">
        <w:rPr>
          <w:rFonts w:ascii="Calibri" w:hAnsi="Calibri" w:cs="Calibri"/>
        </w:rPr>
        <w:t>)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Количество мандатов депутатов Молодежного парламента распределяется между общественными объединениями, выдвинувшими списки кандидатов, пропорционально результатам голосования.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5.11. По итогам всех подсчетов Молодежная избирательная комиссия утверждает список избранных депутатов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5.12. Первое заседание Молодежного парламента организует аппарат городского Собрания депутатов городского округа "Город Йошкар-Ола" (далее - аппарат городского Собрания) в пятидесятидневный срок после утверждения итогового списка избранных депутатов Молодежного парламента Молодежной избирательной комиссией.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89"/>
      <w:bookmarkEnd w:id="8"/>
      <w:r>
        <w:rPr>
          <w:rFonts w:ascii="Calibri" w:hAnsi="Calibri" w:cs="Calibri"/>
        </w:rPr>
        <w:t>6. Замещение вакантного депутатского мандата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случае досрочного прекращения полномочий депутата Молодежного парламента Молодежная избирательная комиссия в недельный срок передает освободившийся депутатский мандат зарегистрированному кандидату из того же списка кандидатов, стоящему первым вслед за зарегистрированными кандидатами, получившими депутатские мандаты.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3"/>
      <w:bookmarkEnd w:id="9"/>
      <w:r>
        <w:rPr>
          <w:rFonts w:ascii="Calibri" w:hAnsi="Calibri" w:cs="Calibri"/>
        </w:rPr>
        <w:t>7. Председатель, заместитель председателя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Молодежного парламента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Молодежный парламент из числа депутатов Молодежного парламента избирает председателя Молодежного парламента и его заместителя на срок полномочий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7.1.1. Выборы председателя Молодежного парламента и его заместителя осуществляются в порядке, предусмотренном регламентом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7.1.2. Полномочия председателя Молодежного парламента могут быть прекращены по решению Молодежного парламента, принятому большинством голосов от установленной численности депутатов Молодежного парламента, в случае неисполнения обязанностей в сфере регулирования прав и законных интересов молодежи.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Председатель Молодежного парламента: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председательствует на заседании Молодежного парламента и его Совета;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Молодежный парламент в отношениях с органами местного самоуправления, общественными и другими организациями и учреждениями;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городское Собрание о рассмотренных на заседаниях Молодежного парламента и Совета Молодежного парламента вопросах и принятых ими решениях;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информирует депутатов Молодежного парламента о решениях городского Собрания;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созывает Совет Молодежного парламента;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координирует работу Молодежного парламента, Совета Молодежного парламента, комиссий, объединений (групп), временных рабочих групп Молодежного парламента;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обеспечение депутатов Молодежного парламента необходимой информацией и материалами;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выполняет другие полномочия, возложенные на него решениями Молодежного парламента, Совета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Заместитель председателя Молодежного парламента исполняет обязанности председателя Молодежного парламента в его отсутствие.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110"/>
      <w:bookmarkEnd w:id="10"/>
      <w:r>
        <w:rPr>
          <w:rFonts w:ascii="Calibri" w:hAnsi="Calibri" w:cs="Calibri"/>
        </w:rPr>
        <w:t>8. Депутат Молодежного парламента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Депутат Молодежного парламента имеет право: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подготовке проектов решений по всем вопросам, касающимся деятельности Молодежного парламента;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на рассмотрение Совета Молодежного парламента предложения по повестке дня заседания Молодежного парламента, проекту плана работы Молодежного парламента;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мероприятиях, проводимых городским Собранием;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участвовать в круглых столах, общественных слушаниях и иных мероприятиях, организуемых Молодежным парламентом, его комиссиями, рабочими группами;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выдвигать кандидатуры, избирать и быть избранным на должности в Молодежном парламенте и его органах;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на рассмотрение Молодежного парламента проекты решений в порядке инициативы;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получать и распространять информацию о деятельности Молодежного парламента;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в соответствии с Положением о Молодежном парламенте объединения (группы) депутатов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Депутат Молодежного парламента обладает правом решающего голоса по всем вопросам, рассматриваемым Молодежным парламентом, а также комиссией, рабочей группой, иными органами Молодежного парламента, членом которых он является.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Депутат Молодежного парламента обязан: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лично участвовать в заседаниях Молодежного парламента, работе органов Молодежного парламента, членом которых он является;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поручения Молодежного парламента, Совета Молодежного парламента, комиссий Молодежного парламента, членом которых он является;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регламент Молодежного парламента;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правила этики Молодежного парламента;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допускать индивидуальных и коллективных действий, направленных на срыв проведения заседаний: уход из зала заседания по мотивам, не признанным уважительными Советом Молодежного парламента;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изменения персональных данных (изменения фамилии, имени, адреса проживания, номеров телефонов, адреса электронной почты) информировать председателя Молодежного парламента в течение десяти календарных дней со дня изменения данных.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Формами деятельности депутата Молодежного парламента являются: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заседаниях Молодежного парламента и его комиссиях;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формировании и работе комиссий Молодежного парламента;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поручений Молодежного парламента, Совета Молодежного парламента, органов Молодежного парламента, членом которых он является;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участие в общественных слушаниях, круглых столах;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работа с молодежью;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работе объединений (групп) депутатов Молодежного парламента;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взаимодействие с органами местного самоуправления городского округа "Город Йошкар-Ола", молодежными парламентами других муниципальных образований, молодежными общественными объединениями в пределах своих полномочий.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депутат Молодежного парламента, за исключением председателя Молодежного парламента, входит в состав одной из комиссий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Полномочия члена Молодежного парламента подтверждаются удостоверением члена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Полномочия депутата Молодежного парламента прекращаются досрочно в случае: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0"/>
      <w:bookmarkEnd w:id="11"/>
      <w:r>
        <w:rPr>
          <w:rFonts w:ascii="Calibri" w:hAnsi="Calibri" w:cs="Calibri"/>
        </w:rPr>
        <w:t>а) подачи депутатом Молодежного парламента письменного заявления о сложении своих полномочий. Заявление депутата Молодежного парламента о сложении полномочий не может быть им отозвано после регистрации в установленной форме в Молодежной избирательной комиссии;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41"/>
      <w:bookmarkEnd w:id="12"/>
      <w:r>
        <w:rPr>
          <w:rFonts w:ascii="Calibri" w:hAnsi="Calibri" w:cs="Calibri"/>
        </w:rPr>
        <w:t>б) утраты депутатом Молодежного парламента гражданства Российской Федерации;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выезда депутата Молодежного парламента на постоянное место жительства за пределы Республики Марий Эл;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призыва на военную службу;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вступления в законную силу обвинительного приговора суда по уголовному делу в отношении лица, являющегося депутатом Молодежного парламента;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признания гражданина, являющегося депутатом Молодежного парламента, ограниченно дееспособным, недееспособным решением суда, вступившим в законную силу;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объявления гражданина, являющегося депутатом Молодежного парламента, умершим или признания безвестно отсутствующим решением суда, вступившим в законную силу;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7"/>
      <w:bookmarkEnd w:id="13"/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смерти депутата Молодежного парламента;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отзыва депутата Молодежного парламента субъектом, направившим его в состав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Полномочия депутата Молодежного парламента в случае, предусмотренном </w:t>
      </w:r>
      <w:hyperlink w:anchor="Par140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прекращаются со дня подачи заявления в Молодежную избирательную комиссию. Полномочия депутата Молодежного парламента в случаях, установленных </w:t>
      </w:r>
      <w:hyperlink w:anchor="Par141" w:history="1">
        <w:r>
          <w:rPr>
            <w:rFonts w:ascii="Calibri" w:hAnsi="Calibri" w:cs="Calibri"/>
            <w:color w:val="0000FF"/>
          </w:rPr>
          <w:t>подпунктами "б"</w:t>
        </w:r>
      </w:hyperlink>
      <w:r>
        <w:rPr>
          <w:rFonts w:ascii="Calibri" w:hAnsi="Calibri" w:cs="Calibri"/>
        </w:rPr>
        <w:t xml:space="preserve"> - </w:t>
      </w:r>
      <w:hyperlink w:anchor="Par147" w:history="1">
        <w:r>
          <w:rPr>
            <w:rFonts w:ascii="Calibri" w:hAnsi="Calibri" w:cs="Calibri"/>
            <w:color w:val="0000FF"/>
          </w:rPr>
          <w:t>"</w:t>
        </w:r>
        <w:proofErr w:type="spellStart"/>
        <w:r>
          <w:rPr>
            <w:rFonts w:ascii="Calibri" w:hAnsi="Calibri" w:cs="Calibri"/>
            <w:color w:val="0000FF"/>
          </w:rPr>
          <w:t>з</w:t>
        </w:r>
        <w:proofErr w:type="spellEnd"/>
        <w:r>
          <w:rPr>
            <w:rFonts w:ascii="Calibri" w:hAnsi="Calibri" w:cs="Calibri"/>
            <w:color w:val="0000FF"/>
          </w:rPr>
          <w:t>"</w:t>
        </w:r>
      </w:hyperlink>
      <w:r>
        <w:rPr>
          <w:rFonts w:ascii="Calibri" w:hAnsi="Calibri" w:cs="Calibri"/>
        </w:rPr>
        <w:t xml:space="preserve"> настоящего пункта, прекращаются со дня наступления события, повлекшего досрочное прекращение полномочий. О прекращении полномочий депутата Молодежного парламента извещается председатель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Председатель Молодежного парламента извещает депутатов Молодежного парламента о предстоящем заседании Молодежного парламента. Депутат Молодежного парламента несет персональную ответственность за систематическое неучастие в его работе, а также в деятельности комиссий, членом которых он является.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52"/>
      <w:bookmarkEnd w:id="14"/>
      <w:r>
        <w:rPr>
          <w:rFonts w:ascii="Calibri" w:hAnsi="Calibri" w:cs="Calibri"/>
        </w:rPr>
        <w:t>9. Организация работы Молодежного парламента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9.1. Заседания Молодежного парламента проводятся по мере необходимости, но не реже одного раза в три месяца.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Заседания Молодежного парламента являются открытыми. В работе Молодежного парламента могут принимать участие глава городского округа "Город Йошкар-Ола", </w:t>
      </w:r>
      <w:r w:rsidR="004A0679" w:rsidRPr="004A0679">
        <w:rPr>
          <w:rFonts w:ascii="Calibri" w:eastAsia="Calibri" w:hAnsi="Calibri" w:cs="Calibri"/>
        </w:rPr>
        <w:t>заместители председателя</w:t>
      </w:r>
      <w:r w:rsidR="004A06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Собрания депутатов, депутаты городского Собрания, представители администрации городского округа "Город Йошкар-Ола", работники аппарата городского Собрания.</w:t>
      </w:r>
    </w:p>
    <w:p w:rsidR="004A0679" w:rsidRPr="004A0679" w:rsidRDefault="004A0679" w:rsidP="004A0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0679">
        <w:rPr>
          <w:rFonts w:ascii="Calibri" w:hAnsi="Calibri" w:cs="Calibri"/>
        </w:rPr>
        <w:t xml:space="preserve">(в ред. решений Собрания депутатов городского округа "Город Йошкар-Ола" от 24.04.2019 № </w:t>
      </w:r>
      <w:r w:rsidRPr="004A0679">
        <w:rPr>
          <w:rFonts w:ascii="Calibri" w:eastAsia="Calibri" w:hAnsi="Calibri" w:cs="Calibri"/>
        </w:rPr>
        <w:t>782-VI</w:t>
      </w:r>
      <w:r w:rsidRPr="004A0679">
        <w:rPr>
          <w:rFonts w:ascii="Calibri" w:hAnsi="Calibri" w:cs="Calibri"/>
        </w:rPr>
        <w:t>)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9.3. Заседание Молодежного парламента правомочно, если на нем присутствует более половины от установленной численности депутатов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 Молодежный парламент по направлениям своей деятельности разрабатывает и принимает рекомендации для рассмотрения в соответствующих комиссиях городского Собрания, а также принимает решения по организационным вопросам своей деятельности.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9.5. Решения Молодежного парламента принимаются большинством голосов от установленной численности Молодежного парламента, если иное не установлено регламентом.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9.6. Председатель Молодежного парламента и его заместитель избираются на первом заседании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9.7. Для обеспечения полномочий Молодежного парламента образуются Совет Молодежного парламента и комиссии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9.8. Молодежный парламент по предложению Совета Молодежного парламента из числа своих депутатов может образовывать экспертные и рабочие группы. В работе экспертных и рабочих групп Молодежного парламента могут участвовать представители молодежных общественных объединений, органов местного самоуправления городского округа "Город Йошкар-Ола", специалисты.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 В состав Совета Молодежного парламента входят председатель Молодежного парламента, его заместитель, председатели комиссий Молодежного парламента. Совет Молодежного парламента возглавляет председатель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Совет Молодежного парламента созывает очередные и внеочередные заседания Молодежного парламента, организует его работу, разрабатывает проекты планов работы Молодежного парламента и представляет их на утверждение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9.11. Комиссии Молодежного парламента организуют работу по направлениям своей деятельности с соответствующими комиссиями городского Собрания, подготавливают совместно с экспертными и рабочими группами Молодежного парламента проекты рекомендаций по направлениям своей деятельности для их рассмотрения на заседаниях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9.12. Иные вопросы организации Молодежного парламента регулируются регламентом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9.13. Информационное, организационное и материально-техническое обеспечение деятельности Молодежного парламента осуществляется аппаратом городского Собрания.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68"/>
      <w:bookmarkEnd w:id="15"/>
      <w:r>
        <w:rPr>
          <w:rFonts w:ascii="Calibri" w:hAnsi="Calibri" w:cs="Calibri"/>
        </w:rPr>
        <w:t>10. Попечительский совет Молодежного парламента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10.1. Для координации работы и поддержки деятельности Молодежного парламента, содействия в осуществлении им своих целей и задач </w:t>
      </w:r>
      <w:r w:rsidR="004A0679" w:rsidRPr="004A0679">
        <w:rPr>
          <w:rFonts w:ascii="Calibri" w:eastAsia="Calibri" w:hAnsi="Calibri" w:cs="Calibri"/>
        </w:rPr>
        <w:t>вправе создаваться</w:t>
      </w:r>
      <w:r w:rsidR="004A067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Попечительский совет Молодежного парламента (далее - Попечительский совет).</w:t>
      </w:r>
    </w:p>
    <w:p w:rsidR="004A0679" w:rsidRPr="004A0679" w:rsidRDefault="004A0679" w:rsidP="004A0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0679">
        <w:rPr>
          <w:rFonts w:ascii="Calibri" w:hAnsi="Calibri" w:cs="Calibri"/>
        </w:rPr>
        <w:t xml:space="preserve">(в ред. решений Собрания депутатов городского округа "Город Йошкар-Ола" от 24.04.2019 № </w:t>
      </w:r>
      <w:r w:rsidRPr="004A0679">
        <w:rPr>
          <w:rFonts w:ascii="Calibri" w:eastAsia="Calibri" w:hAnsi="Calibri" w:cs="Calibri"/>
        </w:rPr>
        <w:t>782-VI</w:t>
      </w:r>
      <w:r w:rsidRPr="004A0679">
        <w:rPr>
          <w:rFonts w:ascii="Calibri" w:hAnsi="Calibri" w:cs="Calibri"/>
        </w:rPr>
        <w:t>)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10.2. Попечительский совет формируется из состава депутатского корпуса и представителей заинтересованных организаций в количестве </w:t>
      </w:r>
      <w:r w:rsidR="004A0679">
        <w:rPr>
          <w:rFonts w:ascii="Times New Roman" w:eastAsia="Calibri" w:hAnsi="Times New Roman" w:cs="Times New Roman"/>
          <w:sz w:val="28"/>
          <w:szCs w:val="28"/>
        </w:rPr>
        <w:t>5-8</w:t>
      </w:r>
      <w:r w:rsidR="004A0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Calibri" w:hAnsi="Calibri" w:cs="Calibri"/>
        </w:rPr>
        <w:t>человек.</w:t>
      </w:r>
    </w:p>
    <w:p w:rsidR="004A0679" w:rsidRPr="004A0679" w:rsidRDefault="004A0679" w:rsidP="004A06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A0679">
        <w:rPr>
          <w:rFonts w:ascii="Calibri" w:hAnsi="Calibri" w:cs="Calibri"/>
        </w:rPr>
        <w:t xml:space="preserve">(в ред. решений Собрания депутатов городского округа "Город Йошкар-Ола" от 24.04.2019 № </w:t>
      </w:r>
      <w:r w:rsidRPr="004A0679">
        <w:rPr>
          <w:rFonts w:ascii="Calibri" w:eastAsia="Calibri" w:hAnsi="Calibri" w:cs="Calibri"/>
        </w:rPr>
        <w:t>782-VI</w:t>
      </w:r>
      <w:r w:rsidRPr="004A0679">
        <w:rPr>
          <w:rFonts w:ascii="Calibri" w:hAnsi="Calibri" w:cs="Calibri"/>
        </w:rPr>
        <w:t>)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Попечительского совета утверждается президиумом городского Собрания.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Заседание Попечительского совета является правомочным, если на нем присутствует более половины от установленной численности членов Попечительского совета.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Решения Попечительского совета принимаются на заседаниях Попечительского совета большинством голосов от установленной численности членов Попечительского совета.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76"/>
      <w:bookmarkEnd w:id="16"/>
      <w:r>
        <w:rPr>
          <w:rFonts w:ascii="Calibri" w:hAnsi="Calibri" w:cs="Calibri"/>
        </w:rPr>
        <w:t>11. Прекращение деятельности Парламента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Деятельность Молодежного парламента прекращается по решению Молодежного парламента, принятому большинством голосов от установленной численности депутатов Молодежного парламента.</w:t>
      </w: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47BA" w:rsidRDefault="000947B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Default="00331365"/>
    <w:sectPr w:rsidR="00331365" w:rsidSect="00B2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947BA"/>
    <w:rsid w:val="00093617"/>
    <w:rsid w:val="000947BA"/>
    <w:rsid w:val="002E0A47"/>
    <w:rsid w:val="00331365"/>
    <w:rsid w:val="003B53A6"/>
    <w:rsid w:val="00452C51"/>
    <w:rsid w:val="004A0679"/>
    <w:rsid w:val="007077A2"/>
    <w:rsid w:val="0088656C"/>
    <w:rsid w:val="00A3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626CF4C58814398091D7EAFEF25897B2ABBBA7645ED36053470FV5t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626CF4C58814398091C9E7E89E049AB6A8E2AF6C0A8937564D5A0344946CBFV2t9L" TargetMode="External"/><Relationship Id="rId5" Type="http://schemas.openxmlformats.org/officeDocument/2006/relationships/hyperlink" Target="consultantplus://offline/ref=DB626CF4C58814398091C9E7E89E049AB6A8E2AF6D0B8C36584D5A0344946CBFV2t9L" TargetMode="External"/><Relationship Id="rId4" Type="http://schemas.openxmlformats.org/officeDocument/2006/relationships/hyperlink" Target="consultantplus://offline/ref=DB626CF4C58814398091C9E7E89E049AB6A8E2AF6D0B8C37564D5A0344946CBFV2t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3188</Words>
  <Characters>18178</Characters>
  <Application>Microsoft Office Word</Application>
  <DocSecurity>0</DocSecurity>
  <Lines>151</Lines>
  <Paragraphs>42</Paragraphs>
  <ScaleCrop>false</ScaleCrop>
  <Company>Microsoft</Company>
  <LinksUpToDate>false</LinksUpToDate>
  <CharactersWithSpaces>21324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2</cp:revision>
  <dcterms:created xsi:type="dcterms:W3CDTF">2019-04-29T05:07:00Z</dcterms:created>
  <dcterms:modified xsi:type="dcterms:W3CDTF">2019-04-29T05:07:00Z</dcterms:modified>
</cp:coreProperties>
</file>