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BF1193">
        <w:rPr>
          <w:sz w:val="27"/>
          <w:szCs w:val="27"/>
        </w:rPr>
        <w:t>2</w:t>
      </w:r>
      <w:r w:rsidR="008D370A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9F3B47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9F3B47">
        <w:t>13-п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BA5634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BA5634">
        <w:rPr>
          <w:sz w:val="27"/>
          <w:szCs w:val="27"/>
        </w:rPr>
        <w:t xml:space="preserve">ния депутатов городского округа «Город Йошкар-Ола» от </w:t>
      </w:r>
      <w:r w:rsidR="00301120" w:rsidRPr="00BD436E">
        <w:rPr>
          <w:sz w:val="27"/>
          <w:szCs w:val="27"/>
        </w:rPr>
        <w:t>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BA5634">
        <w:rPr>
          <w:sz w:val="27"/>
          <w:szCs w:val="27"/>
        </w:rPr>
        <w:t>строительстве торгово-развлекательного здания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BA5634">
        <w:rPr>
          <w:sz w:val="27"/>
          <w:szCs w:val="27"/>
        </w:rPr>
        <w:t>12:04:0210102:508</w:t>
      </w:r>
      <w:r w:rsidR="0067287C" w:rsidRPr="00BD436E">
        <w:rPr>
          <w:sz w:val="27"/>
          <w:szCs w:val="27"/>
        </w:rPr>
        <w:t xml:space="preserve">, общей площадью </w:t>
      </w:r>
      <w:r w:rsidR="00BA5634">
        <w:rPr>
          <w:sz w:val="27"/>
          <w:szCs w:val="27"/>
        </w:rPr>
        <w:t>6136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proofErr w:type="spellStart"/>
      <w:r w:rsidR="006E75C1">
        <w:rPr>
          <w:sz w:val="27"/>
          <w:szCs w:val="27"/>
        </w:rPr>
        <w:t>ул.</w:t>
      </w:r>
      <w:r w:rsidR="00BA5634">
        <w:rPr>
          <w:sz w:val="27"/>
          <w:szCs w:val="27"/>
        </w:rPr>
        <w:t>Йывана</w:t>
      </w:r>
      <w:proofErr w:type="spellEnd"/>
      <w:r w:rsidR="00BA5634">
        <w:rPr>
          <w:sz w:val="27"/>
          <w:szCs w:val="27"/>
        </w:rPr>
        <w:t xml:space="preserve"> </w:t>
      </w:r>
      <w:proofErr w:type="spellStart"/>
      <w:r w:rsidR="00BA5634">
        <w:rPr>
          <w:sz w:val="27"/>
          <w:szCs w:val="27"/>
        </w:rPr>
        <w:t>Кырли</w:t>
      </w:r>
      <w:proofErr w:type="spellEnd"/>
      <w:r w:rsidR="00C53BE1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отступа от границ земельного участка </w:t>
      </w:r>
      <w:r w:rsidR="00BA5634">
        <w:rPr>
          <w:sz w:val="27"/>
          <w:szCs w:val="27"/>
        </w:rPr>
        <w:t>с западной стороны с 3 до 0,6 м</w:t>
      </w:r>
      <w:r w:rsidR="008A6A3A" w:rsidRPr="008A6A3A">
        <w:rPr>
          <w:sz w:val="27"/>
          <w:szCs w:val="27"/>
        </w:rPr>
        <w:t>, увеличение</w:t>
      </w:r>
      <w:r w:rsidR="00BA5634">
        <w:rPr>
          <w:sz w:val="27"/>
          <w:szCs w:val="27"/>
        </w:rPr>
        <w:t>м</w:t>
      </w:r>
      <w:r w:rsidR="008A6A3A" w:rsidRPr="008A6A3A">
        <w:rPr>
          <w:sz w:val="27"/>
          <w:szCs w:val="27"/>
        </w:rPr>
        <w:t xml:space="preserve"> максимального процента застройки с 50 до </w:t>
      </w:r>
      <w:r w:rsidR="00BA5634">
        <w:rPr>
          <w:sz w:val="27"/>
          <w:szCs w:val="27"/>
        </w:rPr>
        <w:t>61</w:t>
      </w:r>
      <w:r w:rsidR="008A6A3A" w:rsidRPr="008A6A3A">
        <w:rPr>
          <w:sz w:val="27"/>
          <w:szCs w:val="27"/>
        </w:rPr>
        <w:t>%</w:t>
      </w:r>
      <w:r w:rsidR="00BA5634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D370A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9F3B47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125D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634"/>
    <w:rsid w:val="00BA5768"/>
    <w:rsid w:val="00BB3B7D"/>
    <w:rsid w:val="00BC0566"/>
    <w:rsid w:val="00BC0A8C"/>
    <w:rsid w:val="00BC5537"/>
    <w:rsid w:val="00BD436E"/>
    <w:rsid w:val="00BD4FFE"/>
    <w:rsid w:val="00BE39A1"/>
    <w:rsid w:val="00BF1193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72AA"/>
    <w:rsid w:val="00C81A37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4D0A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2E3C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34</cp:revision>
  <cp:lastPrinted>2016-04-21T06:38:00Z</cp:lastPrinted>
  <dcterms:created xsi:type="dcterms:W3CDTF">2015-12-18T08:12:00Z</dcterms:created>
  <dcterms:modified xsi:type="dcterms:W3CDTF">2016-04-25T10:43:00Z</dcterms:modified>
</cp:coreProperties>
</file>