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367318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23793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E60ADF">
        <w:rPr>
          <w:szCs w:val="28"/>
        </w:rPr>
        <w:t>3 апреля 2018</w:t>
      </w:r>
      <w:r w:rsidR="0014477D">
        <w:rPr>
          <w:szCs w:val="28"/>
        </w:rPr>
        <w:t xml:space="preserve"> года № </w:t>
      </w:r>
      <w:r w:rsidR="00E60ADF">
        <w:rPr>
          <w:szCs w:val="28"/>
        </w:rPr>
        <w:t>319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>
        <w:t>п о с т а н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E60ADF" w:rsidRPr="00E60ADF">
        <w:rPr>
          <w:sz w:val="28"/>
          <w:szCs w:val="28"/>
        </w:rPr>
        <w:t>территории, ограниченной улицами Героев Сталинградской битвы, Энгельса, Профсо</w:t>
      </w:r>
      <w:r w:rsidR="00E60ADF">
        <w:rPr>
          <w:sz w:val="28"/>
          <w:szCs w:val="28"/>
        </w:rPr>
        <w:t xml:space="preserve">юзной и Кирпичным 2-м проездом </w:t>
      </w:r>
      <w:r w:rsidR="00E60ADF" w:rsidRPr="00E60ADF">
        <w:rPr>
          <w:sz w:val="28"/>
          <w:szCs w:val="28"/>
        </w:rPr>
        <w:t>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i</w:t>
        </w:r>
        <w:r w:rsidRPr="003A729D">
          <w:rPr>
            <w:rStyle w:val="a5"/>
            <w:sz w:val="28"/>
            <w:szCs w:val="28"/>
          </w:rPr>
          <w:t>-</w:t>
        </w:r>
        <w:r w:rsidRPr="003A729D">
          <w:rPr>
            <w:rStyle w:val="a5"/>
            <w:sz w:val="28"/>
            <w:szCs w:val="28"/>
            <w:lang w:val="en-US"/>
          </w:rPr>
          <w:t>ola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ru</w:t>
        </w:r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67318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79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7A0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1E2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91</cp:revision>
  <cp:lastPrinted>2018-02-16T09:11:00Z</cp:lastPrinted>
  <dcterms:created xsi:type="dcterms:W3CDTF">2015-12-16T15:00:00Z</dcterms:created>
  <dcterms:modified xsi:type="dcterms:W3CDTF">2018-11-19T12:54:00Z</dcterms:modified>
</cp:coreProperties>
</file>