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AF" w:rsidRPr="00A34B1D" w:rsidRDefault="00052CAF" w:rsidP="00052CA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02584" w:rsidRDefault="00902584" w:rsidP="00D63F8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44D95" w:rsidRPr="00A34B1D" w:rsidRDefault="00C44D95" w:rsidP="00D63F8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4AE6" w:rsidRPr="00AB16EE" w:rsidRDefault="00EB4AE6" w:rsidP="00EB4AE6">
      <w:pPr>
        <w:spacing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городского округа «Город </w:t>
      </w:r>
      <w:r w:rsidRPr="00AB16EE">
        <w:rPr>
          <w:rFonts w:ascii="Times New Roman" w:hAnsi="Times New Roman"/>
          <w:sz w:val="28"/>
          <w:szCs w:val="28"/>
        </w:rPr>
        <w:t xml:space="preserve"> Йошкар-Ол</w:t>
      </w:r>
      <w:r>
        <w:rPr>
          <w:rFonts w:ascii="Times New Roman" w:hAnsi="Times New Roman"/>
          <w:sz w:val="28"/>
          <w:szCs w:val="28"/>
        </w:rPr>
        <w:t>а» - Председателю Собрания депутатов городского округа «Город Йошкар-Ола»</w:t>
      </w:r>
      <w:r w:rsidRPr="00AB16EE">
        <w:rPr>
          <w:rFonts w:ascii="Times New Roman" w:hAnsi="Times New Roman"/>
          <w:sz w:val="28"/>
          <w:szCs w:val="28"/>
        </w:rPr>
        <w:t xml:space="preserve"> </w:t>
      </w:r>
    </w:p>
    <w:p w:rsidR="00EB4AE6" w:rsidRDefault="00EB4AE6" w:rsidP="00EB4AE6">
      <w:pPr>
        <w:spacing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Принцеву А</w:t>
      </w:r>
      <w:r w:rsidRPr="00AB16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Н.</w:t>
      </w:r>
    </w:p>
    <w:p w:rsidR="00052CAF" w:rsidRPr="00A34B1D" w:rsidRDefault="00C44D95" w:rsidP="00C44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.01.201</w:t>
      </w:r>
      <w:r w:rsidR="003448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02-03-201</w:t>
      </w:r>
      <w:r w:rsidR="0034485B">
        <w:rPr>
          <w:rFonts w:ascii="Times New Roman" w:hAnsi="Times New Roman"/>
          <w:sz w:val="28"/>
          <w:szCs w:val="28"/>
        </w:rPr>
        <w:t>8</w:t>
      </w:r>
    </w:p>
    <w:p w:rsidR="00052CAF" w:rsidRPr="00A34B1D" w:rsidRDefault="00052CAF" w:rsidP="00052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BC3" w:rsidRPr="00A34B1D" w:rsidRDefault="00E93BC3" w:rsidP="00052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BC3" w:rsidRPr="00A34B1D" w:rsidRDefault="00E93BC3" w:rsidP="00E93BC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A34B1D">
        <w:rPr>
          <w:rFonts w:ascii="Times New Roman" w:hAnsi="Times New Roman"/>
          <w:b/>
          <w:sz w:val="28"/>
          <w:szCs w:val="28"/>
        </w:rPr>
        <w:t>ИНФОРМАЦИЯ</w:t>
      </w:r>
    </w:p>
    <w:p w:rsidR="00E93BC3" w:rsidRPr="00A34B1D" w:rsidRDefault="00E93BC3" w:rsidP="00A34B1D">
      <w:pPr>
        <w:tabs>
          <w:tab w:val="left" w:pos="5103"/>
        </w:tabs>
        <w:spacing w:after="0" w:line="240" w:lineRule="exact"/>
        <w:ind w:right="4534"/>
        <w:jc w:val="both"/>
        <w:rPr>
          <w:rFonts w:ascii="Times New Roman" w:hAnsi="Times New Roman"/>
          <w:sz w:val="28"/>
          <w:szCs w:val="28"/>
        </w:rPr>
      </w:pPr>
      <w:r w:rsidRPr="00A34B1D">
        <w:rPr>
          <w:rFonts w:ascii="Times New Roman" w:hAnsi="Times New Roman"/>
          <w:sz w:val="28"/>
          <w:szCs w:val="28"/>
        </w:rPr>
        <w:t xml:space="preserve">о состоянии законности </w:t>
      </w:r>
      <w:r w:rsidR="00A34B1D">
        <w:rPr>
          <w:rFonts w:ascii="Times New Roman" w:hAnsi="Times New Roman"/>
          <w:sz w:val="28"/>
          <w:szCs w:val="28"/>
        </w:rPr>
        <w:t xml:space="preserve">и правопорядка </w:t>
      </w:r>
      <w:r w:rsidRPr="00A34B1D">
        <w:rPr>
          <w:rFonts w:ascii="Times New Roman" w:hAnsi="Times New Roman"/>
          <w:sz w:val="28"/>
          <w:szCs w:val="28"/>
        </w:rPr>
        <w:t xml:space="preserve">в муниципальном образовании «Город Йошкар-Ола» в </w:t>
      </w:r>
      <w:r w:rsidR="00AD7112" w:rsidRPr="00A34B1D">
        <w:rPr>
          <w:rFonts w:ascii="Times New Roman" w:hAnsi="Times New Roman"/>
          <w:sz w:val="28"/>
          <w:szCs w:val="28"/>
        </w:rPr>
        <w:t>201</w:t>
      </w:r>
      <w:r w:rsidR="0034485B">
        <w:rPr>
          <w:rFonts w:ascii="Times New Roman" w:hAnsi="Times New Roman"/>
          <w:sz w:val="28"/>
          <w:szCs w:val="28"/>
        </w:rPr>
        <w:t>7</w:t>
      </w:r>
      <w:r w:rsidR="00AD7112" w:rsidRPr="00A34B1D">
        <w:rPr>
          <w:rFonts w:ascii="Times New Roman" w:hAnsi="Times New Roman"/>
          <w:sz w:val="28"/>
          <w:szCs w:val="28"/>
        </w:rPr>
        <w:t xml:space="preserve"> </w:t>
      </w:r>
      <w:r w:rsidRPr="00A34B1D">
        <w:rPr>
          <w:rFonts w:ascii="Times New Roman" w:hAnsi="Times New Roman"/>
          <w:sz w:val="28"/>
          <w:szCs w:val="28"/>
        </w:rPr>
        <w:t xml:space="preserve">г. </w:t>
      </w:r>
    </w:p>
    <w:p w:rsidR="00D63F8A" w:rsidRPr="005A1EFF" w:rsidRDefault="00D63F8A" w:rsidP="00D63F8A">
      <w:pPr>
        <w:pStyle w:val="a3"/>
        <w:ind w:left="0" w:firstLine="0"/>
        <w:rPr>
          <w:sz w:val="16"/>
          <w:szCs w:val="16"/>
        </w:rPr>
      </w:pPr>
    </w:p>
    <w:p w:rsidR="00C0196D" w:rsidRPr="00A34B1D" w:rsidRDefault="00C0196D" w:rsidP="00D63F8A">
      <w:pPr>
        <w:pStyle w:val="a3"/>
        <w:ind w:left="0" w:firstLine="0"/>
        <w:jc w:val="center"/>
        <w:rPr>
          <w:szCs w:val="28"/>
        </w:rPr>
      </w:pPr>
      <w:r w:rsidRPr="00A34B1D">
        <w:rPr>
          <w:szCs w:val="28"/>
        </w:rPr>
        <w:t xml:space="preserve">Уважаемый </w:t>
      </w:r>
      <w:r w:rsidR="00EB4AE6">
        <w:rPr>
          <w:szCs w:val="28"/>
        </w:rPr>
        <w:t>Александр Николаевич</w:t>
      </w:r>
      <w:r w:rsidRPr="00A34B1D">
        <w:rPr>
          <w:szCs w:val="28"/>
        </w:rPr>
        <w:t>!</w:t>
      </w:r>
    </w:p>
    <w:p w:rsidR="00C0196D" w:rsidRPr="005A1EFF" w:rsidRDefault="00C0196D" w:rsidP="00AD7112">
      <w:pPr>
        <w:pStyle w:val="a3"/>
        <w:ind w:left="0"/>
        <w:rPr>
          <w:sz w:val="16"/>
          <w:szCs w:val="16"/>
        </w:rPr>
      </w:pPr>
    </w:p>
    <w:p w:rsidR="00EB4AE6" w:rsidRPr="00A34B1D" w:rsidRDefault="00A22EC8" w:rsidP="00EB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B1D">
        <w:rPr>
          <w:rFonts w:ascii="Times New Roman" w:hAnsi="Times New Roman"/>
          <w:sz w:val="28"/>
          <w:szCs w:val="28"/>
        </w:rPr>
        <w:t>Прокуратурой г. Йошкар-Олы проанализированы состояние законности и правопорядка, условия и причины, сопутствующие совершению правонарушений на территории</w:t>
      </w:r>
      <w:r w:rsidR="00EB4AE6">
        <w:rPr>
          <w:rFonts w:ascii="Times New Roman" w:hAnsi="Times New Roman"/>
          <w:sz w:val="28"/>
          <w:szCs w:val="28"/>
        </w:rPr>
        <w:t xml:space="preserve"> </w:t>
      </w:r>
      <w:r w:rsidR="00EB4AE6" w:rsidRPr="00A34B1D">
        <w:rPr>
          <w:rFonts w:ascii="Times New Roman" w:hAnsi="Times New Roman"/>
          <w:sz w:val="28"/>
          <w:szCs w:val="28"/>
        </w:rPr>
        <w:t>муниципально</w:t>
      </w:r>
      <w:r w:rsidR="00EB4AE6">
        <w:rPr>
          <w:rFonts w:ascii="Times New Roman" w:hAnsi="Times New Roman"/>
          <w:sz w:val="28"/>
          <w:szCs w:val="28"/>
        </w:rPr>
        <w:t>го</w:t>
      </w:r>
      <w:r w:rsidR="00EB4AE6" w:rsidRPr="00A34B1D">
        <w:rPr>
          <w:rFonts w:ascii="Times New Roman" w:hAnsi="Times New Roman"/>
          <w:sz w:val="28"/>
          <w:szCs w:val="28"/>
        </w:rPr>
        <w:t xml:space="preserve"> образовани</w:t>
      </w:r>
      <w:r w:rsidR="00EB4AE6">
        <w:rPr>
          <w:rFonts w:ascii="Times New Roman" w:hAnsi="Times New Roman"/>
          <w:sz w:val="28"/>
          <w:szCs w:val="28"/>
        </w:rPr>
        <w:t>я</w:t>
      </w:r>
      <w:r w:rsidR="00EB4AE6" w:rsidRPr="00A34B1D">
        <w:rPr>
          <w:rFonts w:ascii="Times New Roman" w:hAnsi="Times New Roman"/>
          <w:sz w:val="28"/>
          <w:szCs w:val="28"/>
        </w:rPr>
        <w:t xml:space="preserve"> «Город Йошкар-Ола» в 201</w:t>
      </w:r>
      <w:r w:rsidR="0034485B">
        <w:rPr>
          <w:rFonts w:ascii="Times New Roman" w:hAnsi="Times New Roman"/>
          <w:sz w:val="28"/>
          <w:szCs w:val="28"/>
        </w:rPr>
        <w:t>7</w:t>
      </w:r>
      <w:r w:rsidR="00EB4AE6" w:rsidRPr="00A34B1D">
        <w:rPr>
          <w:rFonts w:ascii="Times New Roman" w:hAnsi="Times New Roman"/>
          <w:sz w:val="28"/>
          <w:szCs w:val="28"/>
        </w:rPr>
        <w:t xml:space="preserve"> г. </w:t>
      </w:r>
    </w:p>
    <w:p w:rsidR="00B0419C" w:rsidRPr="00353223" w:rsidRDefault="00B0419C" w:rsidP="00B0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B1D">
        <w:rPr>
          <w:rFonts w:ascii="Times New Roman" w:hAnsi="Times New Roman"/>
          <w:sz w:val="28"/>
          <w:szCs w:val="28"/>
        </w:rPr>
        <w:t xml:space="preserve">В тесном взаимодействии с правоохранительными органами, органами государственной власти и местного самоуправления реализовывались мероприятия по укреплению законности и правопорядка, обеспечению защиты прав и свобод человека и гражданина, интересов общества и </w:t>
      </w:r>
      <w:r w:rsidRPr="00353223">
        <w:rPr>
          <w:rFonts w:ascii="Times New Roman" w:hAnsi="Times New Roman"/>
          <w:sz w:val="28"/>
          <w:szCs w:val="28"/>
        </w:rPr>
        <w:t xml:space="preserve">государства, что позволило стабильно развиваться городскому округу и улучшить </w:t>
      </w:r>
      <w:proofErr w:type="gramStart"/>
      <w:r w:rsidRPr="00353223">
        <w:rPr>
          <w:rFonts w:ascii="Times New Roman" w:hAnsi="Times New Roman"/>
          <w:sz w:val="28"/>
          <w:szCs w:val="28"/>
        </w:rPr>
        <w:t>криминогенную ситуацию</w:t>
      </w:r>
      <w:proofErr w:type="gramEnd"/>
      <w:r w:rsidRPr="00353223">
        <w:rPr>
          <w:rFonts w:ascii="Times New Roman" w:hAnsi="Times New Roman"/>
          <w:sz w:val="28"/>
          <w:szCs w:val="28"/>
        </w:rPr>
        <w:t>.</w:t>
      </w:r>
    </w:p>
    <w:p w:rsidR="001F0299" w:rsidRPr="006E512E" w:rsidRDefault="001F0299" w:rsidP="001F0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E512E">
        <w:rPr>
          <w:rFonts w:ascii="Times New Roman" w:hAnsi="Times New Roman"/>
          <w:sz w:val="28"/>
          <w:szCs w:val="28"/>
        </w:rPr>
        <w:t xml:space="preserve">За 2017 г. на территории г. Йошкар-Олы зарегистрировано 3452 преступления (АППГ </w:t>
      </w:r>
      <w:r>
        <w:rPr>
          <w:rFonts w:ascii="Times New Roman" w:hAnsi="Times New Roman"/>
          <w:sz w:val="28"/>
          <w:szCs w:val="28"/>
        </w:rPr>
        <w:t>–</w:t>
      </w:r>
      <w:r w:rsidRPr="006E512E">
        <w:rPr>
          <w:rFonts w:ascii="Times New Roman" w:hAnsi="Times New Roman"/>
          <w:sz w:val="28"/>
          <w:szCs w:val="28"/>
        </w:rPr>
        <w:t xml:space="preserve"> 2947), что на 17,1% больше, чем годом ранее. </w:t>
      </w:r>
    </w:p>
    <w:p w:rsidR="001F0299" w:rsidRPr="00422A65" w:rsidRDefault="001F0299" w:rsidP="001F0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A65">
        <w:rPr>
          <w:rFonts w:ascii="Times New Roman" w:hAnsi="Times New Roman"/>
          <w:sz w:val="28"/>
          <w:szCs w:val="28"/>
        </w:rPr>
        <w:t>Анализируя объемы регистрируемой преступности, условия и причины, способствующие совершению преступлений, следует признать, что основная причина данного явления – нестабильная социально-экономическая ситуация, складывающаяся на территории региона. Однако стоит отметить, что ряд негативных тенденций обусловлен недостатками в работе правоохранительных органов, в том числе прокуратуры города, а также иных государственных органов и институтов, в чьи задачи входит профилактика преступности и правонарушений, сглаживание социальных конфликтов и проблем.</w:t>
      </w:r>
    </w:p>
    <w:p w:rsidR="001F0299" w:rsidRPr="003923AE" w:rsidRDefault="001F0299" w:rsidP="001F0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3AE">
        <w:rPr>
          <w:rFonts w:ascii="Times New Roman" w:hAnsi="Times New Roman"/>
          <w:sz w:val="28"/>
          <w:szCs w:val="28"/>
        </w:rPr>
        <w:t>Из общего количества зарегистрированных преступлений 224 – особо тяжких (рост на 14,3%); 422 – тяжких (рост на 22%); средней тяжести – 1526 (рост на 16,3%); небольшой тяжести – 1280 (рост на 17,1%).</w:t>
      </w:r>
    </w:p>
    <w:p w:rsidR="001F0299" w:rsidRPr="002C1858" w:rsidRDefault="001F0299" w:rsidP="001F0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A65">
        <w:rPr>
          <w:rFonts w:ascii="Times New Roman" w:hAnsi="Times New Roman"/>
          <w:sz w:val="28"/>
          <w:szCs w:val="28"/>
        </w:rPr>
        <w:t>По видам преступлений по итогам 201</w:t>
      </w:r>
      <w:r>
        <w:rPr>
          <w:rFonts w:ascii="Times New Roman" w:hAnsi="Times New Roman"/>
          <w:sz w:val="28"/>
          <w:szCs w:val="28"/>
        </w:rPr>
        <w:t>7</w:t>
      </w:r>
      <w:r w:rsidRPr="00422A65">
        <w:rPr>
          <w:rFonts w:ascii="Times New Roman" w:hAnsi="Times New Roman"/>
          <w:sz w:val="28"/>
          <w:szCs w:val="28"/>
        </w:rPr>
        <w:t xml:space="preserve"> г. сложилась следующая </w:t>
      </w:r>
      <w:proofErr w:type="gramStart"/>
      <w:r w:rsidRPr="002C1858">
        <w:rPr>
          <w:rFonts w:ascii="Times New Roman" w:hAnsi="Times New Roman"/>
          <w:sz w:val="28"/>
          <w:szCs w:val="28"/>
        </w:rPr>
        <w:t>криминогенная обстановка</w:t>
      </w:r>
      <w:proofErr w:type="gramEnd"/>
      <w:r w:rsidRPr="002C185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C1858">
        <w:rPr>
          <w:rFonts w:ascii="Times New Roman" w:hAnsi="Times New Roman"/>
          <w:sz w:val="28"/>
          <w:szCs w:val="28"/>
        </w:rPr>
        <w:t xml:space="preserve">По сравнению с 2016 г. увеличилось количество преступлений экономической направленности – их зарегистрировано 224 (прирост на 40%), мошенничеств – 338 преступлений (прирост на 15%), хулиганств – 15 преступлений (прирост на 28,6%), грабежей – 180 преступлений (прирост на 27,7%), незаконных приобретения, передачи, </w:t>
      </w:r>
      <w:r w:rsidRPr="002C1858">
        <w:rPr>
          <w:rFonts w:ascii="Times New Roman" w:hAnsi="Times New Roman"/>
          <w:sz w:val="28"/>
          <w:szCs w:val="28"/>
        </w:rPr>
        <w:lastRenderedPageBreak/>
        <w:t xml:space="preserve">сбыта, хранения или ношения оружия, боеприпасов, взрывчатых веществ и </w:t>
      </w:r>
      <w:r w:rsidRPr="00221BF9">
        <w:rPr>
          <w:rFonts w:ascii="Times New Roman" w:hAnsi="Times New Roman"/>
          <w:spacing w:val="-8"/>
          <w:sz w:val="28"/>
          <w:szCs w:val="28"/>
        </w:rPr>
        <w:t>взрывных устройств – 15 преступлений (прирост на 7,1%), ДТП со смертельным</w:t>
      </w:r>
      <w:r w:rsidRPr="002C1858">
        <w:rPr>
          <w:rFonts w:ascii="Times New Roman" w:hAnsi="Times New Roman"/>
          <w:sz w:val="28"/>
          <w:szCs w:val="28"/>
        </w:rPr>
        <w:t xml:space="preserve"> исходом – 9 преступлений (прирост</w:t>
      </w:r>
      <w:proofErr w:type="gramEnd"/>
      <w:r w:rsidRPr="002C1858">
        <w:rPr>
          <w:rFonts w:ascii="Times New Roman" w:hAnsi="Times New Roman"/>
          <w:sz w:val="28"/>
          <w:szCs w:val="28"/>
        </w:rPr>
        <w:t xml:space="preserve"> на 28,6%), снизилось количество краж из складов, баз, магазинов и других торговых точек – 27 преступлений (спад на 38,6%), умышленного причинения тяжкого вреда здоровью, повлекшего по неосторожности смерть потерпевшего – 1 преступление (спад на 87,5%), вымогательств – 25 преступлений (спад на 3,8%).</w:t>
      </w:r>
    </w:p>
    <w:p w:rsidR="001F0299" w:rsidRPr="00422A65" w:rsidRDefault="001F0299" w:rsidP="001F0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A65">
        <w:rPr>
          <w:rFonts w:ascii="Times New Roman" w:hAnsi="Times New Roman"/>
          <w:sz w:val="28"/>
          <w:szCs w:val="28"/>
        </w:rPr>
        <w:t>Также увеличилась, в сравнен</w:t>
      </w:r>
      <w:r>
        <w:rPr>
          <w:rFonts w:ascii="Times New Roman" w:hAnsi="Times New Roman"/>
          <w:sz w:val="28"/>
          <w:szCs w:val="28"/>
        </w:rPr>
        <w:t>ии с 2016</w:t>
      </w:r>
      <w:r w:rsidRPr="00422A65">
        <w:rPr>
          <w:rFonts w:ascii="Times New Roman" w:hAnsi="Times New Roman"/>
          <w:sz w:val="28"/>
          <w:szCs w:val="28"/>
        </w:rPr>
        <w:t xml:space="preserve"> г., регистрация преступлений, совершенных ранее совершавшими – </w:t>
      </w:r>
      <w:r>
        <w:rPr>
          <w:rFonts w:ascii="Times New Roman" w:hAnsi="Times New Roman"/>
          <w:sz w:val="28"/>
          <w:szCs w:val="28"/>
        </w:rPr>
        <w:t>910</w:t>
      </w:r>
      <w:r w:rsidRPr="00422A65">
        <w:rPr>
          <w:rFonts w:ascii="Times New Roman" w:hAnsi="Times New Roman"/>
          <w:sz w:val="28"/>
          <w:szCs w:val="28"/>
        </w:rPr>
        <w:t xml:space="preserve"> (прирост на </w:t>
      </w:r>
      <w:r>
        <w:rPr>
          <w:rFonts w:ascii="Times New Roman" w:hAnsi="Times New Roman"/>
          <w:sz w:val="28"/>
          <w:szCs w:val="28"/>
        </w:rPr>
        <w:t>11,4</w:t>
      </w:r>
      <w:r w:rsidRPr="00422A65">
        <w:rPr>
          <w:rFonts w:ascii="Times New Roman" w:hAnsi="Times New Roman"/>
          <w:sz w:val="28"/>
          <w:szCs w:val="28"/>
        </w:rPr>
        <w:t xml:space="preserve">%), в группе – </w:t>
      </w:r>
      <w:r>
        <w:rPr>
          <w:rFonts w:ascii="Times New Roman" w:hAnsi="Times New Roman"/>
          <w:sz w:val="28"/>
          <w:szCs w:val="28"/>
        </w:rPr>
        <w:t>239</w:t>
      </w:r>
      <w:r w:rsidRPr="00422A65">
        <w:rPr>
          <w:rFonts w:ascii="Times New Roman" w:hAnsi="Times New Roman"/>
          <w:sz w:val="28"/>
          <w:szCs w:val="28"/>
        </w:rPr>
        <w:t xml:space="preserve"> (прирост на </w:t>
      </w:r>
      <w:r>
        <w:rPr>
          <w:rFonts w:ascii="Times New Roman" w:hAnsi="Times New Roman"/>
          <w:sz w:val="28"/>
          <w:szCs w:val="28"/>
        </w:rPr>
        <w:t>28,5</w:t>
      </w:r>
      <w:r w:rsidRPr="00422A65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 xml:space="preserve">резко снизилось количество преступлений, совершенных </w:t>
      </w:r>
      <w:r w:rsidRPr="00422A65">
        <w:rPr>
          <w:rFonts w:ascii="Times New Roman" w:hAnsi="Times New Roman"/>
          <w:sz w:val="28"/>
          <w:szCs w:val="28"/>
        </w:rPr>
        <w:t xml:space="preserve">несовершеннолетними – </w:t>
      </w:r>
      <w:r>
        <w:rPr>
          <w:rFonts w:ascii="Times New Roman" w:hAnsi="Times New Roman"/>
          <w:sz w:val="28"/>
          <w:szCs w:val="28"/>
        </w:rPr>
        <w:t xml:space="preserve">86 </w:t>
      </w:r>
      <w:r w:rsidRPr="00422A65">
        <w:rPr>
          <w:rFonts w:ascii="Times New Roman" w:hAnsi="Times New Roman"/>
          <w:sz w:val="28"/>
          <w:szCs w:val="28"/>
        </w:rPr>
        <w:t>преступлений (</w:t>
      </w:r>
      <w:r>
        <w:rPr>
          <w:rFonts w:ascii="Times New Roman" w:hAnsi="Times New Roman"/>
          <w:sz w:val="28"/>
          <w:szCs w:val="28"/>
        </w:rPr>
        <w:t>спад на 51,1%).</w:t>
      </w:r>
    </w:p>
    <w:p w:rsidR="001F0299" w:rsidRDefault="001F0299" w:rsidP="001F0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A65">
        <w:rPr>
          <w:rFonts w:ascii="Times New Roman" w:hAnsi="Times New Roman"/>
          <w:sz w:val="28"/>
          <w:szCs w:val="28"/>
        </w:rPr>
        <w:t xml:space="preserve">Анализ преступлений, совершенных в группе показал, что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422A65">
        <w:rPr>
          <w:rFonts w:ascii="Times New Roman" w:hAnsi="Times New Roman"/>
          <w:sz w:val="28"/>
          <w:szCs w:val="28"/>
        </w:rPr>
        <w:t>преступлений, совершенных ОПГ</w:t>
      </w:r>
      <w:r>
        <w:rPr>
          <w:rFonts w:ascii="Times New Roman" w:hAnsi="Times New Roman"/>
          <w:sz w:val="28"/>
          <w:szCs w:val="28"/>
        </w:rPr>
        <w:t xml:space="preserve"> (из числа расследованных)</w:t>
      </w:r>
      <w:r w:rsidRPr="00422A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увеличилось </w:t>
      </w:r>
      <w:r w:rsidRPr="00422A6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890,9</w:t>
      </w:r>
      <w:r w:rsidRPr="00422A65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109</w:t>
      </w:r>
      <w:r w:rsidRPr="00422A65">
        <w:rPr>
          <w:rFonts w:ascii="Times New Roman" w:hAnsi="Times New Roman"/>
          <w:sz w:val="28"/>
          <w:szCs w:val="28"/>
        </w:rPr>
        <w:t xml:space="preserve"> преступлений). При этом незначительно, но уменьшилось количество зарегистрированных преступлений, совершенных в состоянии опьянения – </w:t>
      </w:r>
      <w:r>
        <w:rPr>
          <w:rFonts w:ascii="Times New Roman" w:hAnsi="Times New Roman"/>
          <w:sz w:val="28"/>
          <w:szCs w:val="28"/>
        </w:rPr>
        <w:t>505</w:t>
      </w:r>
      <w:r w:rsidRPr="00422A65">
        <w:rPr>
          <w:rFonts w:ascii="Times New Roman" w:hAnsi="Times New Roman"/>
          <w:sz w:val="28"/>
          <w:szCs w:val="28"/>
        </w:rPr>
        <w:t xml:space="preserve"> (спад на </w:t>
      </w:r>
      <w:r>
        <w:rPr>
          <w:rFonts w:ascii="Times New Roman" w:hAnsi="Times New Roman"/>
          <w:sz w:val="28"/>
          <w:szCs w:val="28"/>
        </w:rPr>
        <w:t xml:space="preserve">10,3%), а также увеличилось количество преступлений, совершенных в </w:t>
      </w:r>
      <w:r w:rsidRPr="00422A65">
        <w:rPr>
          <w:rFonts w:ascii="Times New Roman" w:hAnsi="Times New Roman"/>
          <w:sz w:val="28"/>
          <w:szCs w:val="28"/>
        </w:rPr>
        <w:t xml:space="preserve">общественных местах – </w:t>
      </w:r>
      <w:r>
        <w:rPr>
          <w:rFonts w:ascii="Times New Roman" w:hAnsi="Times New Roman"/>
          <w:sz w:val="28"/>
          <w:szCs w:val="28"/>
        </w:rPr>
        <w:t>1384</w:t>
      </w:r>
      <w:r w:rsidRPr="00422A6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рост</w:t>
      </w:r>
      <w:r w:rsidRPr="00422A6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6,2</w:t>
      </w:r>
      <w:r w:rsidRPr="00422A65">
        <w:rPr>
          <w:rFonts w:ascii="Times New Roman" w:hAnsi="Times New Roman"/>
          <w:sz w:val="28"/>
          <w:szCs w:val="28"/>
        </w:rPr>
        <w:t xml:space="preserve">%), в том числе на улицах – </w:t>
      </w:r>
      <w:r>
        <w:rPr>
          <w:rFonts w:ascii="Times New Roman" w:hAnsi="Times New Roman"/>
          <w:sz w:val="28"/>
          <w:szCs w:val="28"/>
        </w:rPr>
        <w:t>859</w:t>
      </w:r>
      <w:r w:rsidRPr="00422A6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рост</w:t>
      </w:r>
      <w:r w:rsidRPr="00422A6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9%).</w:t>
      </w:r>
    </w:p>
    <w:p w:rsidR="001F0299" w:rsidRDefault="001F0299" w:rsidP="001F0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A65">
        <w:rPr>
          <w:rFonts w:ascii="Times New Roman" w:hAnsi="Times New Roman"/>
          <w:sz w:val="28"/>
          <w:szCs w:val="28"/>
        </w:rPr>
        <w:t>Вместе с тем, по итогам 201</w:t>
      </w:r>
      <w:r>
        <w:rPr>
          <w:rFonts w:ascii="Times New Roman" w:hAnsi="Times New Roman"/>
          <w:sz w:val="28"/>
          <w:szCs w:val="28"/>
        </w:rPr>
        <w:t>7</w:t>
      </w:r>
      <w:r w:rsidRPr="00422A6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422A65">
        <w:rPr>
          <w:rFonts w:ascii="Times New Roman" w:hAnsi="Times New Roman"/>
          <w:sz w:val="28"/>
          <w:szCs w:val="28"/>
        </w:rPr>
        <w:t xml:space="preserve"> прослеживается </w:t>
      </w:r>
      <w:r>
        <w:rPr>
          <w:rFonts w:ascii="Times New Roman" w:hAnsi="Times New Roman"/>
          <w:sz w:val="28"/>
          <w:szCs w:val="28"/>
        </w:rPr>
        <w:t xml:space="preserve">рост </w:t>
      </w:r>
      <w:r w:rsidRPr="00422A65">
        <w:rPr>
          <w:rFonts w:ascii="Times New Roman" w:hAnsi="Times New Roman"/>
          <w:sz w:val="28"/>
          <w:szCs w:val="28"/>
        </w:rPr>
        <w:t>регистрации следующих видов преступлений: убийство – 1</w:t>
      </w:r>
      <w:r>
        <w:rPr>
          <w:rFonts w:ascii="Times New Roman" w:hAnsi="Times New Roman"/>
          <w:sz w:val="28"/>
          <w:szCs w:val="28"/>
        </w:rPr>
        <w:t>8</w:t>
      </w:r>
      <w:r w:rsidRPr="00422A65">
        <w:rPr>
          <w:rFonts w:ascii="Times New Roman" w:hAnsi="Times New Roman"/>
          <w:sz w:val="28"/>
          <w:szCs w:val="28"/>
        </w:rPr>
        <w:t xml:space="preserve"> преступлений (</w:t>
      </w:r>
      <w:r>
        <w:rPr>
          <w:rFonts w:ascii="Times New Roman" w:hAnsi="Times New Roman"/>
          <w:sz w:val="28"/>
          <w:szCs w:val="28"/>
        </w:rPr>
        <w:t xml:space="preserve">рост </w:t>
      </w:r>
      <w:r w:rsidRPr="00422A6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38,5</w:t>
      </w:r>
      <w:r w:rsidRPr="00422A65">
        <w:rPr>
          <w:rFonts w:ascii="Times New Roman" w:hAnsi="Times New Roman"/>
          <w:sz w:val="28"/>
          <w:szCs w:val="28"/>
        </w:rPr>
        <w:t xml:space="preserve">%), изнасилования – </w:t>
      </w:r>
      <w:r>
        <w:rPr>
          <w:rFonts w:ascii="Times New Roman" w:hAnsi="Times New Roman"/>
          <w:sz w:val="28"/>
          <w:szCs w:val="28"/>
        </w:rPr>
        <w:t>2</w:t>
      </w:r>
      <w:r w:rsidRPr="00422A6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рост</w:t>
      </w:r>
      <w:r w:rsidRPr="00422A65">
        <w:rPr>
          <w:rFonts w:ascii="Times New Roman" w:hAnsi="Times New Roman"/>
          <w:sz w:val="28"/>
          <w:szCs w:val="28"/>
        </w:rPr>
        <w:t xml:space="preserve"> на 100%), грабежи –</w:t>
      </w:r>
      <w:r>
        <w:rPr>
          <w:rFonts w:ascii="Times New Roman" w:hAnsi="Times New Roman"/>
          <w:sz w:val="28"/>
          <w:szCs w:val="28"/>
        </w:rPr>
        <w:t xml:space="preserve"> 180</w:t>
      </w:r>
      <w:r w:rsidRPr="00422A65">
        <w:rPr>
          <w:rFonts w:ascii="Times New Roman" w:hAnsi="Times New Roman"/>
          <w:sz w:val="28"/>
          <w:szCs w:val="28"/>
        </w:rPr>
        <w:t xml:space="preserve"> преступлени</w:t>
      </w:r>
      <w:r>
        <w:rPr>
          <w:rFonts w:ascii="Times New Roman" w:hAnsi="Times New Roman"/>
          <w:sz w:val="28"/>
          <w:szCs w:val="28"/>
        </w:rPr>
        <w:t>й</w:t>
      </w:r>
      <w:r w:rsidRPr="00422A6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рост </w:t>
      </w:r>
      <w:r w:rsidRPr="00422A6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27,7</w:t>
      </w:r>
      <w:r w:rsidRPr="00422A65">
        <w:rPr>
          <w:rFonts w:ascii="Times New Roman" w:hAnsi="Times New Roman"/>
          <w:sz w:val="28"/>
          <w:szCs w:val="28"/>
        </w:rPr>
        <w:t>%), разбои – 1</w:t>
      </w:r>
      <w:r>
        <w:rPr>
          <w:rFonts w:ascii="Times New Roman" w:hAnsi="Times New Roman"/>
          <w:sz w:val="28"/>
          <w:szCs w:val="28"/>
        </w:rPr>
        <w:t>5</w:t>
      </w:r>
      <w:r w:rsidRPr="00422A65">
        <w:rPr>
          <w:rFonts w:ascii="Times New Roman" w:hAnsi="Times New Roman"/>
          <w:sz w:val="28"/>
          <w:szCs w:val="28"/>
        </w:rPr>
        <w:t xml:space="preserve"> преступлений (</w:t>
      </w:r>
      <w:r>
        <w:rPr>
          <w:rFonts w:ascii="Times New Roman" w:hAnsi="Times New Roman"/>
          <w:sz w:val="28"/>
          <w:szCs w:val="28"/>
        </w:rPr>
        <w:t xml:space="preserve">рост </w:t>
      </w:r>
      <w:r w:rsidRPr="00422A6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15.4</w:t>
      </w:r>
      <w:r w:rsidRPr="00422A65">
        <w:rPr>
          <w:rFonts w:ascii="Times New Roman" w:hAnsi="Times New Roman"/>
          <w:sz w:val="28"/>
          <w:szCs w:val="28"/>
        </w:rPr>
        <w:t>%), краж с проникновением (из квартир) – 4</w:t>
      </w:r>
      <w:r>
        <w:rPr>
          <w:rFonts w:ascii="Times New Roman" w:hAnsi="Times New Roman"/>
          <w:sz w:val="28"/>
          <w:szCs w:val="28"/>
        </w:rPr>
        <w:t>2</w:t>
      </w:r>
      <w:r w:rsidRPr="00422A65">
        <w:rPr>
          <w:rFonts w:ascii="Times New Roman" w:hAnsi="Times New Roman"/>
          <w:sz w:val="28"/>
          <w:szCs w:val="28"/>
        </w:rPr>
        <w:t xml:space="preserve"> преступлени</w:t>
      </w:r>
      <w:r>
        <w:rPr>
          <w:rFonts w:ascii="Times New Roman" w:hAnsi="Times New Roman"/>
          <w:sz w:val="28"/>
          <w:szCs w:val="28"/>
        </w:rPr>
        <w:t>я</w:t>
      </w:r>
      <w:r w:rsidRPr="00422A6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рост</w:t>
      </w:r>
      <w:r w:rsidRPr="00422A6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</w:t>
      </w:r>
      <w:r w:rsidRPr="00422A65">
        <w:rPr>
          <w:rFonts w:ascii="Times New Roman" w:hAnsi="Times New Roman"/>
          <w:sz w:val="28"/>
          <w:szCs w:val="28"/>
        </w:rPr>
        <w:t>%), хищений автомототранспорта – 2</w:t>
      </w:r>
      <w:r>
        <w:rPr>
          <w:rFonts w:ascii="Times New Roman" w:hAnsi="Times New Roman"/>
          <w:sz w:val="28"/>
          <w:szCs w:val="28"/>
        </w:rPr>
        <w:t>4</w:t>
      </w:r>
      <w:r w:rsidRPr="00422A65">
        <w:rPr>
          <w:rFonts w:ascii="Times New Roman" w:hAnsi="Times New Roman"/>
          <w:sz w:val="28"/>
          <w:szCs w:val="28"/>
        </w:rPr>
        <w:t xml:space="preserve"> преступлений (</w:t>
      </w:r>
      <w:r>
        <w:rPr>
          <w:rFonts w:ascii="Times New Roman" w:hAnsi="Times New Roman"/>
          <w:sz w:val="28"/>
          <w:szCs w:val="28"/>
        </w:rPr>
        <w:t>рост</w:t>
      </w:r>
      <w:r w:rsidRPr="00422A65">
        <w:rPr>
          <w:rFonts w:ascii="Times New Roman" w:hAnsi="Times New Roman"/>
          <w:sz w:val="28"/>
          <w:szCs w:val="28"/>
        </w:rPr>
        <w:t xml:space="preserve"> на 20%), преступлений, связанных с незаконным оборотом НОН – 3</w:t>
      </w:r>
      <w:r>
        <w:rPr>
          <w:rFonts w:ascii="Times New Roman" w:hAnsi="Times New Roman"/>
          <w:sz w:val="28"/>
          <w:szCs w:val="28"/>
        </w:rPr>
        <w:t>2</w:t>
      </w:r>
      <w:r w:rsidRPr="00422A65">
        <w:rPr>
          <w:rFonts w:ascii="Times New Roman" w:hAnsi="Times New Roman"/>
          <w:sz w:val="28"/>
          <w:szCs w:val="28"/>
        </w:rPr>
        <w:t>8</w:t>
      </w:r>
      <w:proofErr w:type="gramEnd"/>
      <w:r w:rsidRPr="00422A6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рост на 6,5%), </w:t>
      </w:r>
      <w:r w:rsidRPr="00422A65">
        <w:rPr>
          <w:rFonts w:ascii="Times New Roman" w:hAnsi="Times New Roman"/>
          <w:sz w:val="28"/>
          <w:szCs w:val="28"/>
        </w:rPr>
        <w:t>поджогов – 1</w:t>
      </w:r>
      <w:r>
        <w:rPr>
          <w:rFonts w:ascii="Times New Roman" w:hAnsi="Times New Roman"/>
          <w:sz w:val="28"/>
          <w:szCs w:val="28"/>
        </w:rPr>
        <w:t>8</w:t>
      </w:r>
      <w:r w:rsidRPr="00422A65">
        <w:rPr>
          <w:rFonts w:ascii="Times New Roman" w:hAnsi="Times New Roman"/>
          <w:sz w:val="28"/>
          <w:szCs w:val="28"/>
        </w:rPr>
        <w:t xml:space="preserve"> преступлений (</w:t>
      </w:r>
      <w:r>
        <w:rPr>
          <w:rFonts w:ascii="Times New Roman" w:hAnsi="Times New Roman"/>
          <w:sz w:val="28"/>
          <w:szCs w:val="28"/>
        </w:rPr>
        <w:t>рост</w:t>
      </w:r>
      <w:r w:rsidRPr="00422A6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12,5%). Отмечается снижение регистрации преступлений, связанных с </w:t>
      </w:r>
      <w:r w:rsidRPr="00422A65">
        <w:rPr>
          <w:rFonts w:ascii="Times New Roman" w:hAnsi="Times New Roman"/>
          <w:sz w:val="28"/>
          <w:szCs w:val="28"/>
        </w:rPr>
        <w:t>умышленн</w:t>
      </w:r>
      <w:r>
        <w:rPr>
          <w:rFonts w:ascii="Times New Roman" w:hAnsi="Times New Roman"/>
          <w:sz w:val="28"/>
          <w:szCs w:val="28"/>
        </w:rPr>
        <w:t>ым</w:t>
      </w:r>
      <w:r w:rsidRPr="00422A65">
        <w:rPr>
          <w:rFonts w:ascii="Times New Roman" w:hAnsi="Times New Roman"/>
          <w:sz w:val="28"/>
          <w:szCs w:val="28"/>
        </w:rPr>
        <w:t xml:space="preserve"> причинение</w:t>
      </w:r>
      <w:r>
        <w:rPr>
          <w:rFonts w:ascii="Times New Roman" w:hAnsi="Times New Roman"/>
          <w:sz w:val="28"/>
          <w:szCs w:val="28"/>
        </w:rPr>
        <w:t>м</w:t>
      </w:r>
      <w:r w:rsidRPr="00422A65">
        <w:rPr>
          <w:rFonts w:ascii="Times New Roman" w:hAnsi="Times New Roman"/>
          <w:sz w:val="28"/>
          <w:szCs w:val="28"/>
        </w:rPr>
        <w:t xml:space="preserve"> тяжкого вреда здоровью – </w:t>
      </w:r>
      <w:r>
        <w:rPr>
          <w:rFonts w:ascii="Times New Roman" w:hAnsi="Times New Roman"/>
          <w:sz w:val="28"/>
          <w:szCs w:val="28"/>
        </w:rPr>
        <w:t>30</w:t>
      </w:r>
      <w:r w:rsidRPr="00422A65">
        <w:rPr>
          <w:rFonts w:ascii="Times New Roman" w:hAnsi="Times New Roman"/>
          <w:sz w:val="28"/>
          <w:szCs w:val="28"/>
        </w:rPr>
        <w:t xml:space="preserve"> преступлений (спад на </w:t>
      </w:r>
      <w:r>
        <w:rPr>
          <w:rFonts w:ascii="Times New Roman" w:hAnsi="Times New Roman"/>
          <w:sz w:val="28"/>
          <w:szCs w:val="28"/>
        </w:rPr>
        <w:t>33,3</w:t>
      </w:r>
      <w:r w:rsidRPr="00422A65">
        <w:rPr>
          <w:rFonts w:ascii="Times New Roman" w:hAnsi="Times New Roman"/>
          <w:sz w:val="28"/>
          <w:szCs w:val="28"/>
        </w:rPr>
        <w:t>%),</w:t>
      </w:r>
      <w:r w:rsidRPr="003F6CFF">
        <w:rPr>
          <w:rFonts w:ascii="Times New Roman" w:hAnsi="Times New Roman"/>
          <w:sz w:val="28"/>
          <w:szCs w:val="28"/>
        </w:rPr>
        <w:t xml:space="preserve"> </w:t>
      </w:r>
      <w:r w:rsidRPr="00422A65">
        <w:rPr>
          <w:rFonts w:ascii="Times New Roman" w:hAnsi="Times New Roman"/>
          <w:sz w:val="28"/>
          <w:szCs w:val="28"/>
        </w:rPr>
        <w:t xml:space="preserve">краж всех видов – </w:t>
      </w:r>
      <w:r>
        <w:rPr>
          <w:rFonts w:ascii="Times New Roman" w:hAnsi="Times New Roman"/>
          <w:sz w:val="28"/>
          <w:szCs w:val="28"/>
        </w:rPr>
        <w:t>1167</w:t>
      </w:r>
      <w:r w:rsidRPr="00422A65">
        <w:rPr>
          <w:rFonts w:ascii="Times New Roman" w:hAnsi="Times New Roman"/>
          <w:sz w:val="28"/>
          <w:szCs w:val="28"/>
        </w:rPr>
        <w:t xml:space="preserve"> (спад на </w:t>
      </w:r>
      <w:r>
        <w:rPr>
          <w:rFonts w:ascii="Times New Roman" w:hAnsi="Times New Roman"/>
          <w:sz w:val="28"/>
          <w:szCs w:val="28"/>
        </w:rPr>
        <w:t>2%).</w:t>
      </w:r>
    </w:p>
    <w:p w:rsidR="001F0299" w:rsidRDefault="001F0299" w:rsidP="001F029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3F6CFF">
        <w:rPr>
          <w:rFonts w:ascii="Times New Roman" w:hAnsi="Times New Roman"/>
          <w:sz w:val="28"/>
          <w:szCs w:val="28"/>
        </w:rPr>
        <w:t xml:space="preserve">Преступлений террористической направленности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3F6CFF">
        <w:rPr>
          <w:rFonts w:ascii="Times New Roman" w:hAnsi="Times New Roman"/>
          <w:sz w:val="28"/>
          <w:szCs w:val="28"/>
        </w:rPr>
        <w:t xml:space="preserve"> «Город Йошкар-Ола» в 2017 г. не выявлялось. </w:t>
      </w:r>
      <w:r>
        <w:rPr>
          <w:rFonts w:ascii="Times New Roman" w:hAnsi="Times New Roman"/>
          <w:sz w:val="28"/>
          <w:szCs w:val="28"/>
        </w:rPr>
        <w:t>Рост</w:t>
      </w:r>
      <w:r w:rsidRPr="00422A65">
        <w:rPr>
          <w:rFonts w:ascii="Times New Roman" w:hAnsi="Times New Roman"/>
          <w:sz w:val="28"/>
          <w:szCs w:val="28"/>
        </w:rPr>
        <w:t xml:space="preserve"> общего числа тяжких и особо</w:t>
      </w:r>
      <w:r>
        <w:rPr>
          <w:rFonts w:ascii="Times New Roman" w:hAnsi="Times New Roman"/>
          <w:sz w:val="28"/>
          <w:szCs w:val="28"/>
        </w:rPr>
        <w:t xml:space="preserve"> тяжких преступлений происходил</w:t>
      </w:r>
      <w:r w:rsidRPr="00422A65">
        <w:rPr>
          <w:rFonts w:ascii="Times New Roman" w:hAnsi="Times New Roman"/>
          <w:sz w:val="28"/>
          <w:szCs w:val="28"/>
        </w:rPr>
        <w:t xml:space="preserve"> на фоне одновременного </w:t>
      </w:r>
      <w:r>
        <w:rPr>
          <w:rFonts w:ascii="Times New Roman" w:hAnsi="Times New Roman"/>
          <w:sz w:val="28"/>
          <w:szCs w:val="28"/>
        </w:rPr>
        <w:t>роста</w:t>
      </w:r>
      <w:r w:rsidRPr="00422A65">
        <w:rPr>
          <w:rFonts w:ascii="Times New Roman" w:hAnsi="Times New Roman"/>
          <w:sz w:val="28"/>
          <w:szCs w:val="28"/>
        </w:rPr>
        <w:t xml:space="preserve"> регистрации преступлений </w:t>
      </w:r>
      <w:r w:rsidRPr="00422A65">
        <w:rPr>
          <w:rFonts w:ascii="Times New Roman" w:hAnsi="Times New Roman"/>
          <w:spacing w:val="-6"/>
          <w:sz w:val="28"/>
          <w:szCs w:val="28"/>
        </w:rPr>
        <w:t>«двойной превенции»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Pr="00422A6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ст. 115 УК РФ </w:t>
      </w:r>
      <w:r w:rsidRPr="00422A65">
        <w:rPr>
          <w:rFonts w:ascii="Times New Roman" w:hAnsi="Times New Roman"/>
          <w:spacing w:val="-6"/>
          <w:sz w:val="28"/>
          <w:szCs w:val="28"/>
        </w:rPr>
        <w:t xml:space="preserve">– </w:t>
      </w:r>
      <w:r>
        <w:rPr>
          <w:rFonts w:ascii="Times New Roman" w:hAnsi="Times New Roman"/>
          <w:spacing w:val="-6"/>
          <w:sz w:val="28"/>
          <w:szCs w:val="28"/>
        </w:rPr>
        <w:t>91</w:t>
      </w:r>
      <w:r w:rsidRPr="00422A65">
        <w:rPr>
          <w:rFonts w:ascii="Times New Roman" w:hAnsi="Times New Roman"/>
          <w:spacing w:val="-6"/>
          <w:sz w:val="28"/>
          <w:szCs w:val="28"/>
        </w:rPr>
        <w:t xml:space="preserve"> (</w:t>
      </w:r>
      <w:r>
        <w:rPr>
          <w:rFonts w:ascii="Times New Roman" w:hAnsi="Times New Roman"/>
          <w:spacing w:val="-6"/>
          <w:sz w:val="28"/>
          <w:szCs w:val="28"/>
        </w:rPr>
        <w:t>рост на 23</w:t>
      </w:r>
      <w:r w:rsidRPr="00422A65">
        <w:rPr>
          <w:rFonts w:ascii="Times New Roman" w:hAnsi="Times New Roman"/>
          <w:spacing w:val="-6"/>
          <w:sz w:val="28"/>
          <w:szCs w:val="28"/>
        </w:rPr>
        <w:t xml:space="preserve">%); </w:t>
      </w:r>
      <w:r w:rsidRPr="00422A65">
        <w:rPr>
          <w:rFonts w:ascii="Times New Roman" w:hAnsi="Times New Roman"/>
          <w:sz w:val="28"/>
          <w:szCs w:val="28"/>
        </w:rPr>
        <w:t>угроз убийством или причинением тяжкого вреда здоровью – 17 (</w:t>
      </w:r>
      <w:r>
        <w:rPr>
          <w:rFonts w:ascii="Times New Roman" w:hAnsi="Times New Roman"/>
          <w:sz w:val="28"/>
          <w:szCs w:val="28"/>
        </w:rPr>
        <w:t>АППГ - 17</w:t>
      </w:r>
      <w:r>
        <w:rPr>
          <w:rFonts w:ascii="Times New Roman" w:hAnsi="Times New Roman"/>
          <w:spacing w:val="-8"/>
          <w:sz w:val="28"/>
          <w:szCs w:val="28"/>
        </w:rPr>
        <w:t>).</w:t>
      </w:r>
    </w:p>
    <w:p w:rsidR="001F0299" w:rsidRPr="00422A65" w:rsidRDefault="001F0299" w:rsidP="001F0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A65">
        <w:rPr>
          <w:rFonts w:ascii="Times New Roman" w:hAnsi="Times New Roman"/>
          <w:spacing w:val="-8"/>
          <w:sz w:val="28"/>
          <w:szCs w:val="28"/>
        </w:rPr>
        <w:t xml:space="preserve">Одновременно наблюдалось </w:t>
      </w:r>
      <w:r>
        <w:rPr>
          <w:rFonts w:ascii="Times New Roman" w:hAnsi="Times New Roman"/>
          <w:spacing w:val="-8"/>
          <w:sz w:val="28"/>
          <w:szCs w:val="28"/>
        </w:rPr>
        <w:t>снижение</w:t>
      </w:r>
      <w:r w:rsidRPr="00422A65">
        <w:rPr>
          <w:rFonts w:ascii="Times New Roman" w:hAnsi="Times New Roman"/>
          <w:spacing w:val="-8"/>
          <w:sz w:val="28"/>
          <w:szCs w:val="28"/>
        </w:rPr>
        <w:t xml:space="preserve"> количества зарегистрированных</w:t>
      </w:r>
      <w:r w:rsidRPr="00422A65">
        <w:rPr>
          <w:rFonts w:ascii="Times New Roman" w:hAnsi="Times New Roman"/>
          <w:sz w:val="28"/>
          <w:szCs w:val="28"/>
        </w:rPr>
        <w:t xml:space="preserve"> преступлений, предусмотренных ст. 11</w:t>
      </w:r>
      <w:r>
        <w:rPr>
          <w:rFonts w:ascii="Times New Roman" w:hAnsi="Times New Roman"/>
          <w:sz w:val="28"/>
          <w:szCs w:val="28"/>
        </w:rPr>
        <w:t>6</w:t>
      </w:r>
      <w:r w:rsidRPr="00422A65">
        <w:rPr>
          <w:rFonts w:ascii="Times New Roman" w:hAnsi="Times New Roman"/>
          <w:sz w:val="28"/>
          <w:szCs w:val="28"/>
        </w:rPr>
        <w:t xml:space="preserve"> УК РФ – </w:t>
      </w:r>
      <w:r>
        <w:rPr>
          <w:rFonts w:ascii="Times New Roman" w:hAnsi="Times New Roman"/>
          <w:sz w:val="28"/>
          <w:szCs w:val="28"/>
        </w:rPr>
        <w:t>23</w:t>
      </w:r>
      <w:r w:rsidRPr="00422A65">
        <w:rPr>
          <w:rFonts w:ascii="Times New Roman" w:hAnsi="Times New Roman"/>
          <w:sz w:val="28"/>
          <w:szCs w:val="28"/>
        </w:rPr>
        <w:t xml:space="preserve">, что на </w:t>
      </w:r>
      <w:r>
        <w:rPr>
          <w:rFonts w:ascii="Times New Roman" w:hAnsi="Times New Roman"/>
          <w:sz w:val="28"/>
          <w:szCs w:val="28"/>
        </w:rPr>
        <w:t>60,3</w:t>
      </w:r>
      <w:r w:rsidRPr="00422A65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меньше </w:t>
      </w:r>
      <w:r w:rsidRPr="00422A65">
        <w:rPr>
          <w:rFonts w:ascii="Times New Roman" w:hAnsi="Times New Roman"/>
          <w:sz w:val="28"/>
          <w:szCs w:val="28"/>
        </w:rPr>
        <w:t xml:space="preserve">АППГ. Одной из причин спада регистрации преступлений данной категории является тот факт, что прокуратура города стала более принципиально подходить к вопросу </w:t>
      </w:r>
      <w:r>
        <w:rPr>
          <w:rFonts w:ascii="Times New Roman" w:hAnsi="Times New Roman"/>
          <w:sz w:val="28"/>
          <w:szCs w:val="28"/>
        </w:rPr>
        <w:t xml:space="preserve">возбуждения </w:t>
      </w:r>
      <w:r w:rsidRPr="00422A65">
        <w:rPr>
          <w:rFonts w:ascii="Times New Roman" w:hAnsi="Times New Roman"/>
          <w:sz w:val="28"/>
          <w:szCs w:val="28"/>
        </w:rPr>
        <w:t>уголовных дел обозначенной категории, исключ</w:t>
      </w:r>
      <w:r>
        <w:rPr>
          <w:rFonts w:ascii="Times New Roman" w:hAnsi="Times New Roman"/>
          <w:sz w:val="28"/>
          <w:szCs w:val="28"/>
        </w:rPr>
        <w:t>ив</w:t>
      </w:r>
      <w:r w:rsidRPr="00422A65">
        <w:rPr>
          <w:rFonts w:ascii="Times New Roman" w:hAnsi="Times New Roman"/>
          <w:sz w:val="28"/>
          <w:szCs w:val="28"/>
        </w:rPr>
        <w:t xml:space="preserve"> факты расширенного толкования требований ч. 4 ст. 20 УПК РФ.</w:t>
      </w:r>
    </w:p>
    <w:p w:rsidR="001F0299" w:rsidRPr="00422A65" w:rsidRDefault="001F0299" w:rsidP="001F0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A65">
        <w:rPr>
          <w:rFonts w:ascii="Times New Roman" w:hAnsi="Times New Roman"/>
          <w:sz w:val="28"/>
          <w:szCs w:val="28"/>
        </w:rPr>
        <w:t xml:space="preserve">Следует отметить, что наряду с отрицательной тенденцией роста подростковой преступности, наблюдается и </w:t>
      </w:r>
      <w:r>
        <w:rPr>
          <w:rFonts w:ascii="Times New Roman" w:hAnsi="Times New Roman"/>
          <w:sz w:val="28"/>
          <w:szCs w:val="28"/>
        </w:rPr>
        <w:t>снижение</w:t>
      </w:r>
      <w:r w:rsidRPr="00422A65">
        <w:rPr>
          <w:rFonts w:ascii="Times New Roman" w:hAnsi="Times New Roman"/>
          <w:sz w:val="28"/>
          <w:szCs w:val="28"/>
        </w:rPr>
        <w:t xml:space="preserve"> в выявлении правоохранительными органами города преступлений, связанных с фактами вовлечения несовершеннолетних в совершение преступлений – выявлено </w:t>
      </w:r>
      <w:r>
        <w:rPr>
          <w:rFonts w:ascii="Times New Roman" w:hAnsi="Times New Roman"/>
          <w:sz w:val="28"/>
          <w:szCs w:val="28"/>
        </w:rPr>
        <w:t>1</w:t>
      </w:r>
      <w:r w:rsidRPr="00422A65">
        <w:rPr>
          <w:rFonts w:ascii="Times New Roman" w:hAnsi="Times New Roman"/>
          <w:sz w:val="28"/>
          <w:szCs w:val="28"/>
        </w:rPr>
        <w:t xml:space="preserve"> преступлени</w:t>
      </w:r>
      <w:r>
        <w:rPr>
          <w:rFonts w:ascii="Times New Roman" w:hAnsi="Times New Roman"/>
          <w:sz w:val="28"/>
          <w:szCs w:val="28"/>
        </w:rPr>
        <w:t>е</w:t>
      </w:r>
      <w:r w:rsidRPr="00422A6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спад на 80</w:t>
      </w:r>
      <w:r w:rsidRPr="00422A65">
        <w:rPr>
          <w:rFonts w:ascii="Times New Roman" w:hAnsi="Times New Roman"/>
          <w:sz w:val="28"/>
          <w:szCs w:val="28"/>
        </w:rPr>
        <w:t xml:space="preserve">%). </w:t>
      </w:r>
    </w:p>
    <w:p w:rsidR="001F0299" w:rsidRPr="00422A65" w:rsidRDefault="001F0299" w:rsidP="001F0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A65">
        <w:rPr>
          <w:rFonts w:ascii="Times New Roman" w:hAnsi="Times New Roman"/>
          <w:sz w:val="28"/>
          <w:szCs w:val="28"/>
        </w:rPr>
        <w:lastRenderedPageBreak/>
        <w:t>Преступления, предусмотренные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A65">
        <w:rPr>
          <w:rFonts w:ascii="Times New Roman" w:hAnsi="Times New Roman"/>
          <w:sz w:val="28"/>
          <w:szCs w:val="28"/>
        </w:rPr>
        <w:t>151 и ст. 156 УК РФ в 201</w:t>
      </w:r>
      <w:r>
        <w:rPr>
          <w:rFonts w:ascii="Times New Roman" w:hAnsi="Times New Roman"/>
          <w:sz w:val="28"/>
          <w:szCs w:val="28"/>
        </w:rPr>
        <w:t>7 г. не выявлены.</w:t>
      </w:r>
    </w:p>
    <w:p w:rsidR="001F0299" w:rsidRPr="00422A65" w:rsidRDefault="001F0299" w:rsidP="001F0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A65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7</w:t>
      </w:r>
      <w:r w:rsidRPr="00422A65">
        <w:rPr>
          <w:rFonts w:ascii="Times New Roman" w:hAnsi="Times New Roman"/>
          <w:sz w:val="28"/>
          <w:szCs w:val="28"/>
        </w:rPr>
        <w:t xml:space="preserve"> г. выявлено 3</w:t>
      </w:r>
      <w:r>
        <w:rPr>
          <w:rFonts w:ascii="Times New Roman" w:hAnsi="Times New Roman"/>
          <w:sz w:val="28"/>
          <w:szCs w:val="28"/>
        </w:rPr>
        <w:t>28</w:t>
      </w:r>
      <w:r w:rsidRPr="00422A65">
        <w:rPr>
          <w:rFonts w:ascii="Times New Roman" w:hAnsi="Times New Roman"/>
          <w:sz w:val="28"/>
          <w:szCs w:val="28"/>
        </w:rPr>
        <w:t xml:space="preserve"> преступлений в сфере незаконного оборота наркотиков, что на </w:t>
      </w:r>
      <w:r>
        <w:rPr>
          <w:rFonts w:ascii="Times New Roman" w:hAnsi="Times New Roman"/>
          <w:sz w:val="28"/>
          <w:szCs w:val="28"/>
        </w:rPr>
        <w:t>6,5</w:t>
      </w:r>
      <w:r w:rsidRPr="00422A65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больше</w:t>
      </w:r>
      <w:r w:rsidRPr="00422A65">
        <w:rPr>
          <w:rFonts w:ascii="Times New Roman" w:hAnsi="Times New Roman"/>
          <w:sz w:val="28"/>
          <w:szCs w:val="28"/>
        </w:rPr>
        <w:t xml:space="preserve"> аналогичного периода 201</w:t>
      </w:r>
      <w:r>
        <w:rPr>
          <w:rFonts w:ascii="Times New Roman" w:hAnsi="Times New Roman"/>
          <w:sz w:val="28"/>
          <w:szCs w:val="28"/>
        </w:rPr>
        <w:t>6</w:t>
      </w:r>
      <w:r w:rsidRPr="00422A65">
        <w:rPr>
          <w:rFonts w:ascii="Times New Roman" w:hAnsi="Times New Roman"/>
          <w:sz w:val="28"/>
          <w:szCs w:val="28"/>
        </w:rPr>
        <w:t xml:space="preserve"> г. </w:t>
      </w:r>
    </w:p>
    <w:p w:rsidR="001F0299" w:rsidRPr="00422A65" w:rsidRDefault="001F0299" w:rsidP="001F0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A65">
        <w:rPr>
          <w:rFonts w:ascii="Times New Roman" w:hAnsi="Times New Roman"/>
          <w:sz w:val="28"/>
          <w:szCs w:val="28"/>
        </w:rPr>
        <w:t xml:space="preserve">Борьба с незаконным оборотом наркотиков была обозначена в числе приоритетов на тематических заседаниях координационного совещания руководителей правоохранительных органов города, состоявшихся </w:t>
      </w:r>
      <w:r>
        <w:rPr>
          <w:rFonts w:ascii="Times New Roman" w:hAnsi="Times New Roman"/>
          <w:sz w:val="28"/>
          <w:szCs w:val="28"/>
        </w:rPr>
        <w:t>в 2017 г.</w:t>
      </w:r>
      <w:r w:rsidRPr="00422A65">
        <w:rPr>
          <w:rFonts w:ascii="Times New Roman" w:hAnsi="Times New Roman"/>
          <w:sz w:val="28"/>
          <w:szCs w:val="28"/>
        </w:rPr>
        <w:t xml:space="preserve"> Заседания межведомственной рабочей группы, регулярные оперативные совещания по указанному вопросу и ряд актов реагирования в сфере оперативно-розыскной деятельности побудили сотрудников полиции к более решительным действиям по выявлению наркопреступлений.</w:t>
      </w:r>
      <w:proofErr w:type="gramEnd"/>
    </w:p>
    <w:p w:rsidR="001F0299" w:rsidRPr="00422A65" w:rsidRDefault="001F0299" w:rsidP="001F0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A65">
        <w:rPr>
          <w:rFonts w:ascii="Times New Roman" w:hAnsi="Times New Roman"/>
          <w:sz w:val="28"/>
          <w:szCs w:val="28"/>
        </w:rPr>
        <w:t>Вместе с тем, особую озабоченность на протяжении последних лет вызывало снижение и без того низкого показателя раскрываемости сбытовых наркопреступлений. Так, в 201</w:t>
      </w:r>
      <w:r>
        <w:rPr>
          <w:rFonts w:ascii="Times New Roman" w:hAnsi="Times New Roman"/>
          <w:sz w:val="28"/>
          <w:szCs w:val="28"/>
        </w:rPr>
        <w:t>7</w:t>
      </w:r>
      <w:r w:rsidRPr="00422A65">
        <w:rPr>
          <w:rFonts w:ascii="Times New Roman" w:hAnsi="Times New Roman"/>
          <w:sz w:val="28"/>
          <w:szCs w:val="28"/>
        </w:rPr>
        <w:t xml:space="preserve"> г. на территории города зарегистрировано </w:t>
      </w:r>
      <w:r>
        <w:rPr>
          <w:rFonts w:ascii="Times New Roman" w:hAnsi="Times New Roman"/>
          <w:sz w:val="28"/>
          <w:szCs w:val="28"/>
        </w:rPr>
        <w:t>226</w:t>
      </w:r>
      <w:r w:rsidRPr="00422A65">
        <w:rPr>
          <w:rFonts w:ascii="Times New Roman" w:hAnsi="Times New Roman"/>
          <w:sz w:val="28"/>
          <w:szCs w:val="28"/>
        </w:rPr>
        <w:t xml:space="preserve"> преступле</w:t>
      </w:r>
      <w:r>
        <w:rPr>
          <w:rFonts w:ascii="Times New Roman" w:hAnsi="Times New Roman"/>
          <w:sz w:val="28"/>
          <w:szCs w:val="28"/>
        </w:rPr>
        <w:t>ний в сфере сбыта наркотиков – рост</w:t>
      </w:r>
      <w:r w:rsidRPr="00422A6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22,2</w:t>
      </w:r>
      <w:r w:rsidRPr="00422A65">
        <w:rPr>
          <w:rFonts w:ascii="Times New Roman" w:hAnsi="Times New Roman"/>
          <w:sz w:val="28"/>
          <w:szCs w:val="28"/>
        </w:rPr>
        <w:t xml:space="preserve">%. В связи с этим усилия надзирающих прокуроров были сосредоточены на искоренении </w:t>
      </w:r>
      <w:r w:rsidRPr="00221BF9">
        <w:rPr>
          <w:rFonts w:ascii="Times New Roman" w:hAnsi="Times New Roman"/>
          <w:spacing w:val="-6"/>
          <w:sz w:val="28"/>
          <w:szCs w:val="28"/>
        </w:rPr>
        <w:t>волокиты и бездействия при проведении оперативно-розыскных мероприятий</w:t>
      </w:r>
      <w:r w:rsidRPr="00422A65">
        <w:rPr>
          <w:rFonts w:ascii="Times New Roman" w:hAnsi="Times New Roman"/>
          <w:sz w:val="28"/>
          <w:szCs w:val="28"/>
        </w:rPr>
        <w:t xml:space="preserve">, направленных на раскрытие преступлений. Работа в указанном направлении продолжает оставаться на всестороннем контроле. Говоря о раскрываемости преступлений в целом, следует отметить незначительное </w:t>
      </w:r>
      <w:r>
        <w:rPr>
          <w:rFonts w:ascii="Times New Roman" w:hAnsi="Times New Roman"/>
          <w:sz w:val="28"/>
          <w:szCs w:val="28"/>
        </w:rPr>
        <w:t>снижение</w:t>
      </w:r>
      <w:r w:rsidRPr="00422A65">
        <w:rPr>
          <w:rFonts w:ascii="Times New Roman" w:hAnsi="Times New Roman"/>
          <w:sz w:val="28"/>
          <w:szCs w:val="28"/>
        </w:rPr>
        <w:t xml:space="preserve"> данного показателя. </w:t>
      </w:r>
      <w:r w:rsidRPr="00BF4A18">
        <w:rPr>
          <w:rFonts w:ascii="Times New Roman" w:hAnsi="Times New Roman"/>
          <w:sz w:val="28"/>
          <w:szCs w:val="28"/>
        </w:rPr>
        <w:t>По итогам 2017 г. он составил 45,8%, что меньше показателя предыдущего года на 4,3% (АППГ – 50,1%).</w:t>
      </w:r>
    </w:p>
    <w:p w:rsidR="001F0299" w:rsidRPr="00422A65" w:rsidRDefault="001F0299" w:rsidP="001F0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Pr="00422A65">
        <w:rPr>
          <w:rFonts w:ascii="Times New Roman" w:hAnsi="Times New Roman"/>
          <w:sz w:val="28"/>
          <w:szCs w:val="28"/>
        </w:rPr>
        <w:t xml:space="preserve"> остались нераскрытыми </w:t>
      </w:r>
      <w:r>
        <w:rPr>
          <w:rFonts w:ascii="Times New Roman" w:hAnsi="Times New Roman"/>
          <w:sz w:val="28"/>
          <w:szCs w:val="28"/>
        </w:rPr>
        <w:t>свыше</w:t>
      </w:r>
      <w:r w:rsidRPr="00422A65">
        <w:rPr>
          <w:rFonts w:ascii="Times New Roman" w:hAnsi="Times New Roman"/>
          <w:sz w:val="28"/>
          <w:szCs w:val="28"/>
        </w:rPr>
        <w:t xml:space="preserve"> половин</w:t>
      </w:r>
      <w:r>
        <w:rPr>
          <w:rFonts w:ascii="Times New Roman" w:hAnsi="Times New Roman"/>
          <w:sz w:val="28"/>
          <w:szCs w:val="28"/>
        </w:rPr>
        <w:t>ы</w:t>
      </w:r>
      <w:r w:rsidRPr="00422A65">
        <w:rPr>
          <w:rFonts w:ascii="Times New Roman" w:hAnsi="Times New Roman"/>
          <w:sz w:val="28"/>
          <w:szCs w:val="28"/>
        </w:rPr>
        <w:t xml:space="preserve"> преступных посягательств. С учетом регистрации в столице почти половины от всех преступных фактов по республике, именно этот показатель имеет определяющее негативное значение по республике.</w:t>
      </w:r>
    </w:p>
    <w:bookmarkEnd w:id="0"/>
    <w:p w:rsidR="001F0299" w:rsidRPr="00EB4AE6" w:rsidRDefault="001F0299" w:rsidP="001F0299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EB4AE6">
        <w:rPr>
          <w:rFonts w:ascii="Times New Roman" w:hAnsi="Times New Roman"/>
          <w:sz w:val="28"/>
          <w:szCs w:val="28"/>
        </w:rPr>
        <w:t xml:space="preserve">Реализуя свой правозащитный потенциал, прокуратура обеспечивала постоянный мониторинг ситуации </w:t>
      </w:r>
      <w:r w:rsidRPr="00EB4AE6">
        <w:rPr>
          <w:rFonts w:ascii="Times New Roman" w:hAnsi="Times New Roman"/>
          <w:b/>
          <w:sz w:val="28"/>
          <w:szCs w:val="28"/>
        </w:rPr>
        <w:t>в социально-экономической сфере</w:t>
      </w:r>
      <w:r w:rsidRPr="00EB4AE6">
        <w:rPr>
          <w:rFonts w:ascii="Times New Roman" w:hAnsi="Times New Roman"/>
          <w:sz w:val="28"/>
          <w:szCs w:val="28"/>
        </w:rPr>
        <w:t>.</w:t>
      </w:r>
      <w:r w:rsidRPr="00EB4AE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4AE6">
        <w:rPr>
          <w:rStyle w:val="FontStyle12"/>
          <w:sz w:val="28"/>
          <w:szCs w:val="28"/>
        </w:rPr>
        <w:t xml:space="preserve">Одним из индикаторов состояния законности выступали обращения граждан за защитой нарушенных прав, число которых составило </w:t>
      </w:r>
      <w:r>
        <w:rPr>
          <w:rStyle w:val="FontStyle12"/>
          <w:sz w:val="28"/>
          <w:szCs w:val="28"/>
        </w:rPr>
        <w:t>4 666</w:t>
      </w:r>
      <w:r w:rsidRPr="00221BF9">
        <w:rPr>
          <w:rStyle w:val="FontStyle12"/>
          <w:sz w:val="28"/>
          <w:szCs w:val="28"/>
        </w:rPr>
        <w:t xml:space="preserve"> (из них разрешено 2 127, удовлетворены и признаны обоснованными 19%).</w:t>
      </w:r>
    </w:p>
    <w:p w:rsidR="00B0419C" w:rsidRPr="00A34B1D" w:rsidRDefault="00B0419C" w:rsidP="00B0419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B1D">
        <w:rPr>
          <w:rFonts w:ascii="Times New Roman" w:hAnsi="Times New Roman"/>
          <w:sz w:val="28"/>
          <w:szCs w:val="28"/>
        </w:rPr>
        <w:t>Реалии экономической жизни в мире и стране свидетельствуют о постоянном совершенствовании работы проводимой в сфере защиты прав социально незащищенных слоев населения, субъектов предпринимательства, противодействию коррупции.</w:t>
      </w:r>
    </w:p>
    <w:p w:rsidR="00B0419C" w:rsidRPr="00622B35" w:rsidRDefault="00B0419C" w:rsidP="00B0419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22B35">
        <w:rPr>
          <w:rFonts w:ascii="Times New Roman" w:hAnsi="Times New Roman"/>
          <w:sz w:val="28"/>
          <w:szCs w:val="28"/>
        </w:rPr>
        <w:t xml:space="preserve">В сфере </w:t>
      </w:r>
      <w:r w:rsidRPr="00622B35">
        <w:rPr>
          <w:rFonts w:ascii="Times New Roman" w:hAnsi="Times New Roman"/>
          <w:b/>
          <w:sz w:val="28"/>
          <w:szCs w:val="28"/>
        </w:rPr>
        <w:t xml:space="preserve">надзора за соблюдением федерального законодательства </w:t>
      </w:r>
      <w:r w:rsidRPr="00622B35">
        <w:rPr>
          <w:rFonts w:ascii="Times New Roman" w:hAnsi="Times New Roman"/>
          <w:sz w:val="28"/>
          <w:szCs w:val="28"/>
        </w:rPr>
        <w:t xml:space="preserve">выявлено более </w:t>
      </w:r>
      <w:r w:rsidR="00622B35" w:rsidRPr="00622B35">
        <w:rPr>
          <w:rFonts w:ascii="Times New Roman" w:hAnsi="Times New Roman"/>
          <w:sz w:val="28"/>
          <w:szCs w:val="28"/>
        </w:rPr>
        <w:t>4</w:t>
      </w:r>
      <w:r w:rsidR="00A27D45" w:rsidRPr="00622B35">
        <w:rPr>
          <w:rFonts w:ascii="Times New Roman" w:hAnsi="Times New Roman"/>
          <w:sz w:val="28"/>
          <w:szCs w:val="28"/>
        </w:rPr>
        <w:t xml:space="preserve">, </w:t>
      </w:r>
      <w:r w:rsidR="00622B35" w:rsidRPr="00622B35">
        <w:rPr>
          <w:rFonts w:ascii="Times New Roman" w:hAnsi="Times New Roman"/>
          <w:sz w:val="28"/>
          <w:szCs w:val="28"/>
        </w:rPr>
        <w:t>7</w:t>
      </w:r>
      <w:r w:rsidRPr="00622B35">
        <w:rPr>
          <w:rFonts w:ascii="Times New Roman" w:hAnsi="Times New Roman"/>
          <w:sz w:val="28"/>
          <w:szCs w:val="28"/>
        </w:rPr>
        <w:t xml:space="preserve"> тыс. нарушений законов. Для их устранения принесено </w:t>
      </w:r>
      <w:r w:rsidR="00A27D45" w:rsidRPr="00622B35">
        <w:rPr>
          <w:rFonts w:ascii="Times New Roman" w:hAnsi="Times New Roman"/>
          <w:sz w:val="28"/>
          <w:szCs w:val="28"/>
        </w:rPr>
        <w:t>43</w:t>
      </w:r>
      <w:r w:rsidR="00622B35" w:rsidRPr="00622B35">
        <w:rPr>
          <w:rFonts w:ascii="Times New Roman" w:hAnsi="Times New Roman"/>
          <w:sz w:val="28"/>
          <w:szCs w:val="28"/>
        </w:rPr>
        <w:t>0</w:t>
      </w:r>
      <w:r w:rsidRPr="00622B35">
        <w:rPr>
          <w:rFonts w:ascii="Times New Roman" w:hAnsi="Times New Roman"/>
          <w:sz w:val="28"/>
          <w:szCs w:val="28"/>
        </w:rPr>
        <w:t xml:space="preserve"> протест</w:t>
      </w:r>
      <w:r w:rsidR="00622B35" w:rsidRPr="00622B35">
        <w:rPr>
          <w:rFonts w:ascii="Times New Roman" w:hAnsi="Times New Roman"/>
          <w:sz w:val="28"/>
          <w:szCs w:val="28"/>
        </w:rPr>
        <w:t>ов</w:t>
      </w:r>
      <w:r w:rsidRPr="00622B35">
        <w:rPr>
          <w:rFonts w:ascii="Times New Roman" w:hAnsi="Times New Roman"/>
          <w:sz w:val="28"/>
          <w:szCs w:val="28"/>
        </w:rPr>
        <w:t xml:space="preserve">, </w:t>
      </w:r>
      <w:r w:rsidR="00A27D45" w:rsidRPr="00622B35">
        <w:rPr>
          <w:rFonts w:ascii="Times New Roman" w:hAnsi="Times New Roman"/>
          <w:sz w:val="28"/>
          <w:szCs w:val="28"/>
        </w:rPr>
        <w:t>8</w:t>
      </w:r>
      <w:r w:rsidR="00622B35" w:rsidRPr="00622B35">
        <w:rPr>
          <w:rFonts w:ascii="Times New Roman" w:hAnsi="Times New Roman"/>
          <w:sz w:val="28"/>
          <w:szCs w:val="28"/>
        </w:rPr>
        <w:t>22</w:t>
      </w:r>
      <w:r w:rsidRPr="00622B35">
        <w:rPr>
          <w:rFonts w:ascii="Times New Roman" w:hAnsi="Times New Roman"/>
          <w:sz w:val="28"/>
          <w:szCs w:val="28"/>
        </w:rPr>
        <w:t xml:space="preserve"> представлени</w:t>
      </w:r>
      <w:r w:rsidR="00622B35" w:rsidRPr="00622B35">
        <w:rPr>
          <w:rFonts w:ascii="Times New Roman" w:hAnsi="Times New Roman"/>
          <w:sz w:val="28"/>
          <w:szCs w:val="28"/>
        </w:rPr>
        <w:t>я</w:t>
      </w:r>
      <w:r w:rsidRPr="00622B35">
        <w:rPr>
          <w:rFonts w:ascii="Times New Roman" w:hAnsi="Times New Roman"/>
          <w:sz w:val="28"/>
          <w:szCs w:val="28"/>
        </w:rPr>
        <w:t>.</w:t>
      </w:r>
    </w:p>
    <w:p w:rsidR="00B0419C" w:rsidRPr="00622B35" w:rsidRDefault="00B0419C" w:rsidP="00B0419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22B35">
        <w:rPr>
          <w:rFonts w:ascii="Times New Roman" w:hAnsi="Times New Roman"/>
          <w:sz w:val="28"/>
          <w:szCs w:val="28"/>
        </w:rPr>
        <w:t xml:space="preserve">Усилия прокуратуры концентрировались на реальном устранении нарушений закона. По инициативе прокуратуры к дисциплинарной и административной ответственности привлечено </w:t>
      </w:r>
      <w:r w:rsidR="00622B35" w:rsidRPr="00622B35">
        <w:rPr>
          <w:rFonts w:ascii="Times New Roman" w:hAnsi="Times New Roman"/>
          <w:sz w:val="28"/>
          <w:szCs w:val="28"/>
        </w:rPr>
        <w:t>1064</w:t>
      </w:r>
      <w:r w:rsidR="00A27D45" w:rsidRPr="00622B35">
        <w:rPr>
          <w:rFonts w:ascii="Times New Roman" w:hAnsi="Times New Roman"/>
          <w:sz w:val="28"/>
          <w:szCs w:val="28"/>
        </w:rPr>
        <w:t xml:space="preserve"> </w:t>
      </w:r>
      <w:r w:rsidRPr="00622B35">
        <w:rPr>
          <w:rFonts w:ascii="Times New Roman" w:hAnsi="Times New Roman"/>
          <w:sz w:val="28"/>
          <w:szCs w:val="28"/>
        </w:rPr>
        <w:t>лиц</w:t>
      </w:r>
      <w:r w:rsidR="00622B35" w:rsidRPr="00622B35">
        <w:rPr>
          <w:rFonts w:ascii="Times New Roman" w:hAnsi="Times New Roman"/>
          <w:sz w:val="28"/>
          <w:szCs w:val="28"/>
        </w:rPr>
        <w:t>а</w:t>
      </w:r>
      <w:r w:rsidRPr="00622B35">
        <w:rPr>
          <w:rFonts w:ascii="Times New Roman" w:hAnsi="Times New Roman"/>
          <w:sz w:val="28"/>
          <w:szCs w:val="28"/>
        </w:rPr>
        <w:t xml:space="preserve">, возбуждено </w:t>
      </w:r>
      <w:r w:rsidR="00622B35" w:rsidRPr="00622B35">
        <w:rPr>
          <w:rFonts w:ascii="Times New Roman" w:hAnsi="Times New Roman"/>
          <w:sz w:val="28"/>
          <w:szCs w:val="28"/>
        </w:rPr>
        <w:t>3</w:t>
      </w:r>
      <w:r w:rsidR="00A27D45" w:rsidRPr="00622B35">
        <w:rPr>
          <w:rFonts w:ascii="Times New Roman" w:hAnsi="Times New Roman"/>
          <w:sz w:val="28"/>
          <w:szCs w:val="28"/>
        </w:rPr>
        <w:t>0</w:t>
      </w:r>
      <w:r w:rsidRPr="00622B35">
        <w:rPr>
          <w:rFonts w:ascii="Times New Roman" w:hAnsi="Times New Roman"/>
          <w:sz w:val="28"/>
          <w:szCs w:val="28"/>
        </w:rPr>
        <w:t xml:space="preserve"> уголовных дел. За невыполнение требований прокурора </w:t>
      </w:r>
      <w:r w:rsidR="00622B35" w:rsidRPr="00622B35">
        <w:rPr>
          <w:rFonts w:ascii="Times New Roman" w:hAnsi="Times New Roman"/>
          <w:sz w:val="28"/>
          <w:szCs w:val="28"/>
        </w:rPr>
        <w:t>6</w:t>
      </w:r>
      <w:r w:rsidRPr="00622B35">
        <w:rPr>
          <w:rFonts w:ascii="Times New Roman" w:hAnsi="Times New Roman"/>
          <w:sz w:val="28"/>
          <w:szCs w:val="28"/>
        </w:rPr>
        <w:t xml:space="preserve"> должностных лиц понесли административное наказание.</w:t>
      </w:r>
    </w:p>
    <w:p w:rsidR="00B0419C" w:rsidRPr="00622B35" w:rsidRDefault="00B0419C" w:rsidP="00B0419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22B35">
        <w:rPr>
          <w:rFonts w:ascii="Times New Roman" w:hAnsi="Times New Roman"/>
          <w:sz w:val="28"/>
          <w:szCs w:val="28"/>
        </w:rPr>
        <w:lastRenderedPageBreak/>
        <w:t xml:space="preserve">В целях упреждения нарушений закона </w:t>
      </w:r>
      <w:r w:rsidR="00A27D45" w:rsidRPr="00622B35">
        <w:rPr>
          <w:rFonts w:ascii="Times New Roman" w:hAnsi="Times New Roman"/>
          <w:sz w:val="28"/>
          <w:szCs w:val="28"/>
        </w:rPr>
        <w:t>4</w:t>
      </w:r>
      <w:r w:rsidR="00622B35" w:rsidRPr="00622B35">
        <w:rPr>
          <w:rFonts w:ascii="Times New Roman" w:hAnsi="Times New Roman"/>
          <w:sz w:val="28"/>
          <w:szCs w:val="28"/>
        </w:rPr>
        <w:t>1</w:t>
      </w:r>
      <w:r w:rsidRPr="00622B35">
        <w:rPr>
          <w:rFonts w:ascii="Times New Roman" w:hAnsi="Times New Roman"/>
          <w:sz w:val="28"/>
          <w:szCs w:val="28"/>
        </w:rPr>
        <w:t xml:space="preserve"> должностн</w:t>
      </w:r>
      <w:r w:rsidR="00622B35" w:rsidRPr="00622B35">
        <w:rPr>
          <w:rFonts w:ascii="Times New Roman" w:hAnsi="Times New Roman"/>
          <w:sz w:val="28"/>
          <w:szCs w:val="28"/>
        </w:rPr>
        <w:t>ое</w:t>
      </w:r>
      <w:r w:rsidRPr="00622B35">
        <w:rPr>
          <w:rFonts w:ascii="Times New Roman" w:hAnsi="Times New Roman"/>
          <w:sz w:val="28"/>
          <w:szCs w:val="28"/>
        </w:rPr>
        <w:t xml:space="preserve"> лиц</w:t>
      </w:r>
      <w:r w:rsidR="00622B35" w:rsidRPr="00622B35">
        <w:rPr>
          <w:rFonts w:ascii="Times New Roman" w:hAnsi="Times New Roman"/>
          <w:sz w:val="28"/>
          <w:szCs w:val="28"/>
        </w:rPr>
        <w:t>о</w:t>
      </w:r>
      <w:r w:rsidRPr="00622B35">
        <w:rPr>
          <w:rFonts w:ascii="Times New Roman" w:hAnsi="Times New Roman"/>
          <w:sz w:val="28"/>
          <w:szCs w:val="28"/>
        </w:rPr>
        <w:t xml:space="preserve"> получил</w:t>
      </w:r>
      <w:r w:rsidR="00622B35" w:rsidRPr="00622B35">
        <w:rPr>
          <w:rFonts w:ascii="Times New Roman" w:hAnsi="Times New Roman"/>
          <w:sz w:val="28"/>
          <w:szCs w:val="28"/>
        </w:rPr>
        <w:t>о</w:t>
      </w:r>
      <w:r w:rsidRPr="00622B35">
        <w:rPr>
          <w:rFonts w:ascii="Times New Roman" w:hAnsi="Times New Roman"/>
          <w:sz w:val="28"/>
          <w:szCs w:val="28"/>
        </w:rPr>
        <w:t xml:space="preserve"> на руки официальные предостережения, в орган местного самоуправления направлено </w:t>
      </w:r>
      <w:r w:rsidR="00622B35" w:rsidRPr="00622B35">
        <w:rPr>
          <w:rFonts w:ascii="Times New Roman" w:hAnsi="Times New Roman"/>
          <w:sz w:val="28"/>
          <w:szCs w:val="28"/>
        </w:rPr>
        <w:t>1</w:t>
      </w:r>
      <w:r w:rsidR="00A27D45" w:rsidRPr="00622B35">
        <w:rPr>
          <w:rFonts w:ascii="Times New Roman" w:hAnsi="Times New Roman"/>
          <w:sz w:val="28"/>
          <w:szCs w:val="28"/>
        </w:rPr>
        <w:t>3</w:t>
      </w:r>
      <w:r w:rsidRPr="00622B35">
        <w:rPr>
          <w:rFonts w:ascii="Times New Roman" w:hAnsi="Times New Roman"/>
          <w:sz w:val="28"/>
          <w:szCs w:val="28"/>
        </w:rPr>
        <w:t xml:space="preserve"> информаци</w:t>
      </w:r>
      <w:r w:rsidR="00622B35" w:rsidRPr="00622B35">
        <w:rPr>
          <w:rFonts w:ascii="Times New Roman" w:hAnsi="Times New Roman"/>
          <w:sz w:val="28"/>
          <w:szCs w:val="28"/>
        </w:rPr>
        <w:t>й</w:t>
      </w:r>
      <w:r w:rsidRPr="00622B35">
        <w:rPr>
          <w:rFonts w:ascii="Times New Roman" w:hAnsi="Times New Roman"/>
          <w:sz w:val="28"/>
          <w:szCs w:val="28"/>
        </w:rPr>
        <w:t xml:space="preserve"> о состоянии законности. </w:t>
      </w:r>
    </w:p>
    <w:p w:rsidR="00B0419C" w:rsidRPr="00622B35" w:rsidRDefault="00B0419C" w:rsidP="00B0419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22B35">
        <w:rPr>
          <w:rFonts w:ascii="Times New Roman" w:hAnsi="Times New Roman"/>
          <w:sz w:val="28"/>
          <w:szCs w:val="28"/>
        </w:rPr>
        <w:t xml:space="preserve">В центре постоянного внимания находились вопросы соблюдения трудового законодательства, здравоохранения, пенсионного обеспечения, </w:t>
      </w:r>
      <w:r w:rsidRPr="00622B35">
        <w:rPr>
          <w:rFonts w:ascii="Times New Roman" w:hAnsi="Times New Roman"/>
          <w:spacing w:val="-6"/>
          <w:sz w:val="28"/>
          <w:szCs w:val="28"/>
        </w:rPr>
        <w:t>соблюдения прав ветеранов и инвалидов, жилищных прав, функционирования</w:t>
      </w:r>
      <w:r w:rsidRPr="00622B35">
        <w:rPr>
          <w:rFonts w:ascii="Times New Roman" w:hAnsi="Times New Roman"/>
          <w:sz w:val="28"/>
          <w:szCs w:val="28"/>
        </w:rPr>
        <w:t xml:space="preserve"> жилищно-коммунальной системы. </w:t>
      </w:r>
    </w:p>
    <w:p w:rsidR="005A2B7A" w:rsidRPr="00F75DDD" w:rsidRDefault="005A2B7A" w:rsidP="005A2B7A">
      <w:pPr>
        <w:spacing w:after="0" w:line="240" w:lineRule="auto"/>
        <w:ind w:right="-2" w:firstLine="709"/>
        <w:jc w:val="both"/>
        <w:rPr>
          <w:sz w:val="28"/>
          <w:szCs w:val="28"/>
        </w:rPr>
      </w:pPr>
      <w:r w:rsidRPr="00F75DDD">
        <w:rPr>
          <w:rFonts w:ascii="Times New Roman" w:hAnsi="Times New Roman"/>
          <w:sz w:val="28"/>
          <w:szCs w:val="28"/>
        </w:rPr>
        <w:t xml:space="preserve">Как и в предыдущие годы, не утрачивает актуальности задача защиты </w:t>
      </w:r>
      <w:r w:rsidRPr="00F75DDD">
        <w:rPr>
          <w:rFonts w:ascii="Times New Roman" w:hAnsi="Times New Roman"/>
          <w:b/>
          <w:sz w:val="28"/>
          <w:szCs w:val="28"/>
        </w:rPr>
        <w:t>трудовых прав</w:t>
      </w:r>
      <w:r w:rsidRPr="00F75DDD">
        <w:rPr>
          <w:rFonts w:ascii="Times New Roman" w:hAnsi="Times New Roman"/>
          <w:sz w:val="28"/>
          <w:szCs w:val="28"/>
        </w:rPr>
        <w:t xml:space="preserve"> граждан, и прежде всего в сфере </w:t>
      </w:r>
      <w:r w:rsidRPr="00F75DDD">
        <w:rPr>
          <w:rFonts w:ascii="Times New Roman" w:hAnsi="Times New Roman"/>
          <w:b/>
          <w:sz w:val="28"/>
          <w:szCs w:val="28"/>
        </w:rPr>
        <w:t>оплаты труда</w:t>
      </w:r>
      <w:r w:rsidRPr="00F75DDD">
        <w:rPr>
          <w:rFonts w:ascii="Times New Roman" w:hAnsi="Times New Roman"/>
          <w:sz w:val="28"/>
          <w:szCs w:val="28"/>
        </w:rPr>
        <w:t xml:space="preserve">. Совместная и скоординированная работа с региональными органами государственной власти, контролирующими органами и администрацией столицы позволила </w:t>
      </w:r>
      <w:r w:rsidRPr="00F75DDD">
        <w:rPr>
          <w:rFonts w:ascii="Times New Roman" w:hAnsi="Times New Roman"/>
          <w:spacing w:val="-6"/>
          <w:sz w:val="28"/>
          <w:szCs w:val="28"/>
        </w:rPr>
        <w:t>выплатить свыше 46 млн. рублей долга работникам с нарушенными трудовыми</w:t>
      </w:r>
      <w:r w:rsidRPr="00F75DDD">
        <w:rPr>
          <w:rFonts w:ascii="Times New Roman" w:hAnsi="Times New Roman"/>
          <w:sz w:val="28"/>
          <w:szCs w:val="28"/>
        </w:rPr>
        <w:t xml:space="preserve"> правами.</w:t>
      </w:r>
    </w:p>
    <w:p w:rsidR="005A2B7A" w:rsidRPr="008A748A" w:rsidRDefault="005A2B7A" w:rsidP="005A2B7A">
      <w:pPr>
        <w:pStyle w:val="a3"/>
        <w:ind w:left="0"/>
        <w:rPr>
          <w:szCs w:val="28"/>
        </w:rPr>
      </w:pPr>
      <w:r w:rsidRPr="008A748A">
        <w:rPr>
          <w:spacing w:val="-6"/>
          <w:szCs w:val="28"/>
        </w:rPr>
        <w:t>Продолжает оставаться сложной ситуация в ООО «Диана-К», в отношении</w:t>
      </w:r>
      <w:r w:rsidRPr="008A748A">
        <w:rPr>
          <w:szCs w:val="28"/>
        </w:rPr>
        <w:t xml:space="preserve"> которого завершается процедура банкротства. Задолженность в обществе по заработной плате по состоянию на 01.01.2018 составляет 3840 тыс. рублей перед 181 работником. При том, что многие организации-банкроты  погасили задолженность по заработной плате (к примеру, ОАО «Маригражданстрой», ООО «Полиграф-Пресс»), в 2017 г</w:t>
      </w:r>
      <w:r>
        <w:rPr>
          <w:szCs w:val="28"/>
        </w:rPr>
        <w:t>.</w:t>
      </w:r>
      <w:r w:rsidRPr="008A748A">
        <w:rPr>
          <w:szCs w:val="28"/>
        </w:rPr>
        <w:t xml:space="preserve"> появился новый должник, находящийся в процедуре банкротства – ООО «</w:t>
      </w:r>
      <w:proofErr w:type="spellStart"/>
      <w:r w:rsidRPr="008A748A">
        <w:rPr>
          <w:szCs w:val="28"/>
        </w:rPr>
        <w:t>Клаб</w:t>
      </w:r>
      <w:proofErr w:type="spellEnd"/>
      <w:r w:rsidRPr="008A748A">
        <w:rPr>
          <w:szCs w:val="28"/>
        </w:rPr>
        <w:t xml:space="preserve"> </w:t>
      </w:r>
      <w:proofErr w:type="spellStart"/>
      <w:r w:rsidRPr="008A748A">
        <w:rPr>
          <w:szCs w:val="28"/>
        </w:rPr>
        <w:t>Трэвэл</w:t>
      </w:r>
      <w:proofErr w:type="spellEnd"/>
      <w:r w:rsidRPr="008A748A">
        <w:rPr>
          <w:szCs w:val="28"/>
        </w:rPr>
        <w:t>», с долгом по оплате труда в размере 2 157 тыс. руб. перед 24 работниками.</w:t>
      </w:r>
    </w:p>
    <w:p w:rsidR="005A2B7A" w:rsidRDefault="005A2B7A" w:rsidP="005A2B7A">
      <w:pPr>
        <w:pStyle w:val="a3"/>
        <w:ind w:left="0"/>
        <w:rPr>
          <w:szCs w:val="28"/>
        </w:rPr>
      </w:pPr>
      <w:r w:rsidRPr="008A748A">
        <w:rPr>
          <w:szCs w:val="28"/>
        </w:rPr>
        <w:t>Как и в предыдущий период в связи с ненадлежащей работой руководства ГУП РМЭ «Мостремстрой» по взысканию дебиторской задолженности в 2017 г</w:t>
      </w:r>
      <w:r>
        <w:rPr>
          <w:szCs w:val="28"/>
        </w:rPr>
        <w:t>.</w:t>
      </w:r>
      <w:r w:rsidRPr="008A748A">
        <w:rPr>
          <w:szCs w:val="28"/>
        </w:rPr>
        <w:t xml:space="preserve"> нарушались права работников данной организации на своевременное и в полном объеме вознаграждение за труд.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При таких обстоятельствах, по постановлению прокурора, направленного в порядке ст.37 ч. 2 п. 2 УПК РФ, Следственным отделом СУ СК РФ по РМЭ в г. Йошкар-Оле возбуждено уголовное дело по ст. 145.1 УК РФ по факту невыплаты заработной платы 372 работникам </w:t>
      </w:r>
      <w:r w:rsidRPr="008A748A">
        <w:rPr>
          <w:szCs w:val="28"/>
        </w:rPr>
        <w:t>ГУП РМЭ «Мостремстрой»</w:t>
      </w:r>
      <w:r>
        <w:rPr>
          <w:szCs w:val="28"/>
        </w:rPr>
        <w:t xml:space="preserve"> за период с апреля по</w:t>
      </w:r>
      <w:r w:rsidRPr="00C03762">
        <w:rPr>
          <w:szCs w:val="28"/>
        </w:rPr>
        <w:t xml:space="preserve"> июнь 2017 г</w:t>
      </w:r>
      <w:r>
        <w:rPr>
          <w:szCs w:val="28"/>
        </w:rPr>
        <w:t>.</w:t>
      </w:r>
      <w:r w:rsidRPr="00C03762">
        <w:rPr>
          <w:szCs w:val="28"/>
        </w:rPr>
        <w:t xml:space="preserve"> </w:t>
      </w:r>
      <w:r>
        <w:rPr>
          <w:szCs w:val="28"/>
        </w:rPr>
        <w:t>в размере</w:t>
      </w:r>
      <w:r w:rsidRPr="00C03762">
        <w:rPr>
          <w:szCs w:val="28"/>
        </w:rPr>
        <w:t xml:space="preserve"> 18 339 125, 82 </w:t>
      </w:r>
      <w:r>
        <w:rPr>
          <w:szCs w:val="28"/>
        </w:rPr>
        <w:t>руб</w:t>
      </w:r>
      <w:proofErr w:type="gramEnd"/>
      <w:r>
        <w:rPr>
          <w:szCs w:val="28"/>
        </w:rPr>
        <w:t>. В результате принятия мер прокурорского реагирования задолженность по заработной плате пред работниками указанного предприятия погашена в полном объеме. Последующим мониторингом ситуации с выплатой заработной платы нарушений не установлено.</w:t>
      </w:r>
    </w:p>
    <w:p w:rsidR="005A2B7A" w:rsidRDefault="005A2B7A" w:rsidP="005A2B7A">
      <w:pPr>
        <w:pStyle w:val="a3"/>
        <w:ind w:left="0"/>
        <w:rPr>
          <w:szCs w:val="28"/>
          <w:highlight w:val="yellow"/>
        </w:rPr>
      </w:pPr>
      <w:r>
        <w:rPr>
          <w:szCs w:val="28"/>
        </w:rPr>
        <w:t xml:space="preserve">Нарушения прав работников на оплату труда выявлялись и в бюджетных учреждениях города: в </w:t>
      </w:r>
      <w:r>
        <w:t xml:space="preserve">МП </w:t>
      </w:r>
      <w:r>
        <w:rPr>
          <w:szCs w:val="28"/>
        </w:rPr>
        <w:t xml:space="preserve">«Трест банно-прачечного и ритуального хозяйства муниципального образования «Город Йошкар-Ола» допускались нарушения сроков оплаты отпуска, в МБУДО г. Йошкар-Олы «Детская школа искусств и ремесел «Гармония» имели место нарушения сроков расчета при увольнении. </w:t>
      </w:r>
    </w:p>
    <w:p w:rsidR="005A2B7A" w:rsidRPr="0053145D" w:rsidRDefault="005A2B7A" w:rsidP="005A2B7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3145D">
        <w:rPr>
          <w:rFonts w:ascii="Times New Roman" w:hAnsi="Times New Roman"/>
          <w:sz w:val="28"/>
          <w:szCs w:val="28"/>
        </w:rPr>
        <w:t xml:space="preserve">Не теряет актуальности проблема борьбы с «серыми» зарплатами. По-прежнему некоторыми работодателями допускаются факты не оформления трудовых отношений с работниками, выплаты заработной платы ниже МРОТ. Активная </w:t>
      </w:r>
      <w:proofErr w:type="spellStart"/>
      <w:r w:rsidRPr="0053145D">
        <w:rPr>
          <w:rFonts w:ascii="Times New Roman" w:hAnsi="Times New Roman"/>
          <w:sz w:val="28"/>
          <w:szCs w:val="28"/>
        </w:rPr>
        <w:t>праворазъяснительная</w:t>
      </w:r>
      <w:proofErr w:type="spellEnd"/>
      <w:r w:rsidRPr="0053145D">
        <w:rPr>
          <w:rFonts w:ascii="Times New Roman" w:hAnsi="Times New Roman"/>
          <w:sz w:val="28"/>
          <w:szCs w:val="28"/>
        </w:rPr>
        <w:t xml:space="preserve"> работа позволила сократить количество нарушений в данной сфере. Результатом прокурорских проверок </w:t>
      </w:r>
      <w:r w:rsidRPr="0053145D">
        <w:rPr>
          <w:rFonts w:ascii="Times New Roman" w:hAnsi="Times New Roman"/>
          <w:sz w:val="28"/>
          <w:szCs w:val="28"/>
        </w:rPr>
        <w:lastRenderedPageBreak/>
        <w:t>явилось доведение отдельным работникам ООО «</w:t>
      </w:r>
      <w:proofErr w:type="spellStart"/>
      <w:r w:rsidRPr="0053145D">
        <w:rPr>
          <w:rFonts w:ascii="Times New Roman" w:hAnsi="Times New Roman"/>
          <w:sz w:val="28"/>
          <w:szCs w:val="28"/>
        </w:rPr>
        <w:t>Спецгидрострой</w:t>
      </w:r>
      <w:proofErr w:type="spellEnd"/>
      <w:r w:rsidRPr="0053145D">
        <w:rPr>
          <w:rFonts w:ascii="Times New Roman" w:hAnsi="Times New Roman"/>
          <w:sz w:val="28"/>
          <w:szCs w:val="28"/>
        </w:rPr>
        <w:t>» уровня заработной платы до регионального МРОТ, а также заключение трудовых договоров с охранникам</w:t>
      </w:r>
      <w:proofErr w:type="gramStart"/>
      <w:r w:rsidRPr="0053145D">
        <w:rPr>
          <w:rFonts w:ascii="Times New Roman" w:hAnsi="Times New Roman"/>
          <w:sz w:val="28"/>
          <w:szCs w:val="28"/>
        </w:rPr>
        <w:t>и ООО</w:t>
      </w:r>
      <w:proofErr w:type="gramEnd"/>
      <w:r w:rsidRPr="0053145D">
        <w:rPr>
          <w:rFonts w:ascii="Times New Roman" w:hAnsi="Times New Roman"/>
          <w:sz w:val="28"/>
          <w:szCs w:val="28"/>
        </w:rPr>
        <w:t xml:space="preserve"> ЧОП «Скорпион» и ООО НОП «Цербер-М1». </w:t>
      </w:r>
    </w:p>
    <w:p w:rsidR="005A2B7A" w:rsidRPr="0053145D" w:rsidRDefault="005A2B7A" w:rsidP="005A2B7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3145D">
        <w:rPr>
          <w:rFonts w:ascii="Times New Roman" w:hAnsi="Times New Roman"/>
          <w:sz w:val="28"/>
          <w:szCs w:val="28"/>
        </w:rPr>
        <w:t>Многие работодатели продолжают скрывать задолженность по оплате труда, не представляя информацию в органы статистики либо указывая недостоверные сведения. В целях выявления и пресечения подобных правонарушений налажено взаимодействие с органами внутренних дел, налоговыми и пенсионными органами. В течение 2017 г. возбуждено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45D">
        <w:rPr>
          <w:rFonts w:ascii="Times New Roman" w:hAnsi="Times New Roman"/>
          <w:sz w:val="28"/>
          <w:szCs w:val="28"/>
        </w:rPr>
        <w:t>административных 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53145D">
        <w:rPr>
          <w:rFonts w:ascii="Times New Roman" w:hAnsi="Times New Roman"/>
          <w:sz w:val="28"/>
          <w:szCs w:val="28"/>
        </w:rPr>
        <w:t xml:space="preserve"> по ст. 13.19 КоАП РФ.</w:t>
      </w:r>
    </w:p>
    <w:p w:rsidR="005A2B7A" w:rsidRPr="0053145D" w:rsidRDefault="005A2B7A" w:rsidP="005A2B7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145D">
        <w:rPr>
          <w:rFonts w:ascii="Times New Roman" w:hAnsi="Times New Roman"/>
          <w:color w:val="000000" w:themeColor="text1"/>
          <w:sz w:val="28"/>
          <w:szCs w:val="28"/>
        </w:rPr>
        <w:t xml:space="preserve">Всего в 2017 г. прокуратурой города выявлено 504 нарушения трудового законодательства, из них 403 – об оплате труда, в </w:t>
      </w:r>
      <w:proofErr w:type="gramStart"/>
      <w:r w:rsidRPr="0053145D">
        <w:rPr>
          <w:rFonts w:ascii="Times New Roman" w:hAnsi="Times New Roman"/>
          <w:color w:val="000000" w:themeColor="text1"/>
          <w:sz w:val="28"/>
          <w:szCs w:val="28"/>
        </w:rPr>
        <w:t>целях</w:t>
      </w:r>
      <w:proofErr w:type="gramEnd"/>
      <w:r w:rsidRPr="0053145D">
        <w:rPr>
          <w:rFonts w:ascii="Times New Roman" w:hAnsi="Times New Roman"/>
          <w:color w:val="000000" w:themeColor="text1"/>
          <w:sz w:val="28"/>
          <w:szCs w:val="28"/>
        </w:rPr>
        <w:t xml:space="preserve"> устранения которых внесено 139 представлений, из которых 72 – в сфере законодательства об оплате труда; привлечено 83 лиц к дисциплинарной ответственности, из них 46 – в сфере оплаты труда, опротестовано 50 локальных правовых акта, из них 46 об оплате труда, возбуждено 109 производств по делам об административных правонарушениях; по ним привлечено к административной ответственности 99 лиц, объявлено 2 предостережения; в суды направлено 81 заявлений о восстановлении трудовых прав </w:t>
      </w:r>
      <w:proofErr w:type="gramStart"/>
      <w:r w:rsidRPr="0053145D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proofErr w:type="gramEnd"/>
      <w:r w:rsidRPr="0053145D">
        <w:rPr>
          <w:rFonts w:ascii="Times New Roman" w:hAnsi="Times New Roman"/>
          <w:color w:val="000000" w:themeColor="text1"/>
          <w:sz w:val="28"/>
          <w:szCs w:val="28"/>
        </w:rPr>
        <w:t xml:space="preserve"> на сумму 5333 тыс. руб. из </w:t>
      </w:r>
      <w:proofErr w:type="gramStart"/>
      <w:r w:rsidRPr="0053145D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proofErr w:type="gramEnd"/>
      <w:r w:rsidRPr="0053145D"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рассмотрено и удовлетворено судом 74 на сумму 4 910 тыс. руб., по материалам направленным прокурором в порядке п.2 ч. 2 ст. 37 УПК РФ возбуждено 2 уголовных дела.</w:t>
      </w:r>
    </w:p>
    <w:p w:rsidR="005A2B7A" w:rsidRPr="00B57B23" w:rsidRDefault="005A2B7A" w:rsidP="005A2B7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57B23">
        <w:rPr>
          <w:rFonts w:ascii="Times New Roman" w:hAnsi="Times New Roman"/>
          <w:sz w:val="28"/>
          <w:szCs w:val="28"/>
        </w:rPr>
        <w:t xml:space="preserve">Благодаря совместным действиям заинтересованных ведомств удалось </w:t>
      </w:r>
      <w:r w:rsidRPr="00B57B23">
        <w:rPr>
          <w:rFonts w:ascii="Times New Roman" w:hAnsi="Times New Roman"/>
          <w:spacing w:val="-6"/>
          <w:sz w:val="28"/>
          <w:szCs w:val="28"/>
        </w:rPr>
        <w:t xml:space="preserve">добиться определенной стабилизации уровня </w:t>
      </w:r>
      <w:r w:rsidRPr="00B57B23">
        <w:rPr>
          <w:rFonts w:ascii="Times New Roman" w:hAnsi="Times New Roman"/>
          <w:b/>
          <w:spacing w:val="-6"/>
          <w:sz w:val="28"/>
          <w:szCs w:val="28"/>
        </w:rPr>
        <w:t>безработицы</w:t>
      </w:r>
      <w:r w:rsidRPr="00B57B23">
        <w:rPr>
          <w:rFonts w:ascii="Times New Roman" w:hAnsi="Times New Roman"/>
          <w:spacing w:val="-6"/>
          <w:sz w:val="28"/>
          <w:szCs w:val="28"/>
        </w:rPr>
        <w:t>, который снизился</w:t>
      </w:r>
      <w:r w:rsidRPr="00B57B23">
        <w:rPr>
          <w:rFonts w:ascii="Times New Roman" w:hAnsi="Times New Roman"/>
          <w:sz w:val="28"/>
          <w:szCs w:val="28"/>
        </w:rPr>
        <w:t xml:space="preserve"> на 20% (</w:t>
      </w:r>
      <w:r w:rsidRPr="00B57B23">
        <w:rPr>
          <w:rFonts w:ascii="Times New Roman CYR" w:hAnsi="Times New Roman CYR"/>
          <w:sz w:val="28"/>
          <w:szCs w:val="28"/>
        </w:rPr>
        <w:t>с 1385 до 1091 человек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C6BC0">
        <w:rPr>
          <w:rFonts w:ascii="Times New Roman CYR" w:hAnsi="Times New Roman CYR"/>
          <w:sz w:val="28"/>
          <w:szCs w:val="28"/>
        </w:rPr>
        <w:t>заявленная работодателями потребность в работниках возросла с 3227 до 3417 единиц</w:t>
      </w:r>
      <w:r w:rsidRPr="00493B30">
        <w:rPr>
          <w:rFonts w:ascii="Times New Roman CYR" w:hAnsi="Times New Roman CYR"/>
          <w:sz w:val="28"/>
          <w:szCs w:val="28"/>
        </w:rPr>
        <w:t>.</w:t>
      </w:r>
    </w:p>
    <w:p w:rsidR="005A2B7A" w:rsidRPr="00B57B23" w:rsidRDefault="005A2B7A" w:rsidP="005A2B7A">
      <w:pPr>
        <w:spacing w:after="0" w:line="240" w:lineRule="auto"/>
        <w:ind w:right="-2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57B23">
        <w:rPr>
          <w:rFonts w:ascii="Times New Roman" w:hAnsi="Times New Roman"/>
          <w:spacing w:val="-4"/>
          <w:sz w:val="28"/>
          <w:szCs w:val="28"/>
        </w:rPr>
        <w:t>Принятыми мерами прокурорского реагирования удалось добиться соблюдения всеми работодателями города квоты для трудоустройства инвалидов, создания необходимого количества рабочих мест для указанной категории граждан.</w:t>
      </w:r>
    </w:p>
    <w:p w:rsidR="005A2B7A" w:rsidRPr="00B57B23" w:rsidRDefault="005A2B7A" w:rsidP="005A2B7A">
      <w:pPr>
        <w:spacing w:after="0" w:line="240" w:lineRule="auto"/>
        <w:ind w:right="-2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57B23">
        <w:rPr>
          <w:rFonts w:ascii="Times New Roman" w:hAnsi="Times New Roman"/>
          <w:spacing w:val="-4"/>
          <w:sz w:val="28"/>
          <w:szCs w:val="28"/>
        </w:rPr>
        <w:t xml:space="preserve"> Вместе с тем, остается актуальной проблема</w:t>
      </w:r>
      <w:r w:rsidRPr="00B57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непредставления</w:t>
      </w:r>
      <w:r w:rsidRPr="00B57B23">
        <w:rPr>
          <w:rFonts w:ascii="Times New Roman" w:hAnsi="Times New Roman"/>
          <w:sz w:val="28"/>
          <w:szCs w:val="28"/>
        </w:rPr>
        <w:t xml:space="preserve"> работодателями в органы службы занятости населения сведений о </w:t>
      </w:r>
      <w:r w:rsidRPr="00B57B23">
        <w:rPr>
          <w:rFonts w:ascii="Times New Roman" w:hAnsi="Times New Roman"/>
          <w:spacing w:val="-6"/>
          <w:sz w:val="28"/>
          <w:szCs w:val="28"/>
        </w:rPr>
        <w:t xml:space="preserve">наличии вакантных рабочих мест, </w:t>
      </w:r>
      <w:r w:rsidRPr="00B57B23">
        <w:rPr>
          <w:rFonts w:ascii="Times New Roman" w:hAnsi="Times New Roman"/>
          <w:sz w:val="28"/>
          <w:szCs w:val="28"/>
        </w:rPr>
        <w:t xml:space="preserve"> </w:t>
      </w:r>
      <w:r w:rsidRPr="00B57B23">
        <w:rPr>
          <w:rFonts w:ascii="Times New Roman" w:hAnsi="Times New Roman"/>
          <w:spacing w:val="-6"/>
          <w:sz w:val="28"/>
          <w:szCs w:val="28"/>
        </w:rPr>
        <w:t>несвоевременным сообщением о сокращении</w:t>
      </w:r>
      <w:r w:rsidRPr="00B57B23">
        <w:rPr>
          <w:rFonts w:ascii="Times New Roman" w:hAnsi="Times New Roman"/>
          <w:sz w:val="28"/>
          <w:szCs w:val="28"/>
        </w:rPr>
        <w:t xml:space="preserve"> штата, что создает </w:t>
      </w:r>
      <w:r w:rsidRPr="00B57B23">
        <w:rPr>
          <w:rFonts w:ascii="Times New Roman" w:hAnsi="Times New Roman"/>
          <w:spacing w:val="-4"/>
          <w:sz w:val="28"/>
          <w:szCs w:val="28"/>
        </w:rPr>
        <w:t>препятствия для трудоустройства высвобождаемых работников</w:t>
      </w:r>
      <w:r>
        <w:rPr>
          <w:rFonts w:ascii="Times New Roman" w:hAnsi="Times New Roman"/>
          <w:spacing w:val="-4"/>
          <w:sz w:val="28"/>
          <w:szCs w:val="28"/>
        </w:rPr>
        <w:t>, не способствует достоверной оценке ситуации на рынке труда</w:t>
      </w:r>
      <w:r w:rsidRPr="00B57B23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По выявленным 31 нарушениям в данной сфере прокуратурой города внесено 25 представлений работодателям, по которым 16 лиц привлечены к дисциплинарной ответственности, в административном порядке наказано 9 должностных лиц.</w:t>
      </w:r>
    </w:p>
    <w:p w:rsidR="005A2B7A" w:rsidRPr="00AF2214" w:rsidRDefault="005A2B7A" w:rsidP="005A2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214">
        <w:rPr>
          <w:rFonts w:ascii="Times New Roman" w:hAnsi="Times New Roman"/>
          <w:sz w:val="28"/>
          <w:szCs w:val="28"/>
        </w:rPr>
        <w:t xml:space="preserve">Немало сделано в сфере защиты прав работников </w:t>
      </w:r>
      <w:r w:rsidRPr="00AF2214">
        <w:rPr>
          <w:rFonts w:ascii="Times New Roman" w:hAnsi="Times New Roman"/>
          <w:bCs/>
          <w:sz w:val="28"/>
          <w:szCs w:val="28"/>
        </w:rPr>
        <w:t xml:space="preserve">на </w:t>
      </w:r>
      <w:r w:rsidRPr="00AF2214">
        <w:rPr>
          <w:rFonts w:ascii="Times New Roman" w:hAnsi="Times New Roman"/>
          <w:b/>
          <w:bCs/>
          <w:sz w:val="28"/>
          <w:szCs w:val="28"/>
        </w:rPr>
        <w:t>безопасные условия труда</w:t>
      </w:r>
      <w:r w:rsidRPr="00AF2214">
        <w:rPr>
          <w:rFonts w:ascii="Times New Roman" w:hAnsi="Times New Roman"/>
          <w:bCs/>
          <w:sz w:val="28"/>
          <w:szCs w:val="28"/>
        </w:rPr>
        <w:t xml:space="preserve">, </w:t>
      </w:r>
      <w:r w:rsidRPr="00AF2214">
        <w:rPr>
          <w:rFonts w:ascii="Times New Roman" w:hAnsi="Times New Roman"/>
          <w:sz w:val="28"/>
          <w:szCs w:val="28"/>
        </w:rPr>
        <w:t>поскольку данная проблема достаточно остра, уровень травматизма в г. Йошкар-Оле значителен. В целях пресечения и предупреждения правонарушений в указанной сфере внесено 14 представлений, по инициативе прокурора дисциплинарной ответственности привлечено 11 лиц, 18 лиц наказаны в административном порядке.</w:t>
      </w:r>
    </w:p>
    <w:p w:rsidR="005A2B7A" w:rsidRPr="00AF2214" w:rsidRDefault="005A2B7A" w:rsidP="005A2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214">
        <w:rPr>
          <w:rFonts w:ascii="Times New Roman" w:hAnsi="Times New Roman"/>
          <w:spacing w:val="-4"/>
          <w:sz w:val="28"/>
          <w:szCs w:val="28"/>
        </w:rPr>
        <w:lastRenderedPageBreak/>
        <w:t>После вмешательства прокуратуры столицы 14 работодателями приняты</w:t>
      </w:r>
      <w:r w:rsidRPr="00AF2214">
        <w:rPr>
          <w:rFonts w:ascii="Times New Roman" w:hAnsi="Times New Roman"/>
          <w:sz w:val="28"/>
          <w:szCs w:val="28"/>
        </w:rPr>
        <w:t xml:space="preserve"> меры по созданию безопасных условий труда, связанные с обучением безопасным приемам работ</w:t>
      </w:r>
      <w:r>
        <w:rPr>
          <w:rFonts w:ascii="Times New Roman" w:hAnsi="Times New Roman"/>
          <w:sz w:val="28"/>
          <w:szCs w:val="28"/>
        </w:rPr>
        <w:t>, установлены и реализованы гарантии и компенсации за работу во вредных и опасных условиях труда</w:t>
      </w:r>
      <w:r w:rsidRPr="00AF2214">
        <w:rPr>
          <w:rFonts w:ascii="Times New Roman" w:hAnsi="Times New Roman"/>
          <w:sz w:val="28"/>
          <w:szCs w:val="28"/>
        </w:rPr>
        <w:t xml:space="preserve">. </w:t>
      </w:r>
    </w:p>
    <w:p w:rsidR="00C75D4A" w:rsidRPr="00C75D4A" w:rsidRDefault="00C75D4A" w:rsidP="00C75D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5D4A">
        <w:rPr>
          <w:rFonts w:ascii="Times New Roman" w:hAnsi="Times New Roman"/>
          <w:sz w:val="28"/>
          <w:szCs w:val="28"/>
        </w:rPr>
        <w:t xml:space="preserve">Особое внимание уделялось вопросам </w:t>
      </w:r>
      <w:r w:rsidRPr="00C75D4A">
        <w:rPr>
          <w:rFonts w:ascii="Times New Roman" w:hAnsi="Times New Roman"/>
          <w:b/>
          <w:bCs/>
          <w:sz w:val="28"/>
          <w:szCs w:val="28"/>
        </w:rPr>
        <w:t xml:space="preserve">защиты социальных прав </w:t>
      </w:r>
      <w:r w:rsidRPr="00C75D4A">
        <w:rPr>
          <w:rFonts w:ascii="Times New Roman" w:hAnsi="Times New Roman"/>
          <w:b/>
          <w:sz w:val="28"/>
          <w:szCs w:val="28"/>
        </w:rPr>
        <w:t>наименее защищенных групп населения</w:t>
      </w:r>
      <w:r w:rsidRPr="00C75D4A">
        <w:rPr>
          <w:rFonts w:ascii="Times New Roman" w:hAnsi="Times New Roman"/>
          <w:sz w:val="28"/>
          <w:szCs w:val="28"/>
        </w:rPr>
        <w:t>, прежде всего,</w:t>
      </w:r>
      <w:r w:rsidRPr="00C75D4A">
        <w:rPr>
          <w:rFonts w:ascii="Times New Roman" w:hAnsi="Times New Roman"/>
          <w:b/>
          <w:bCs/>
          <w:sz w:val="28"/>
          <w:szCs w:val="28"/>
        </w:rPr>
        <w:t xml:space="preserve"> инвалидов, пенсионеров, ветеранов</w:t>
      </w:r>
      <w:r w:rsidRPr="00C75D4A">
        <w:rPr>
          <w:rFonts w:ascii="Times New Roman" w:hAnsi="Times New Roman"/>
          <w:bCs/>
          <w:sz w:val="28"/>
          <w:szCs w:val="28"/>
        </w:rPr>
        <w:t xml:space="preserve">. В данной сфере выявлено 35 нарушений законов в указанных сферах, внесено 29 представлений, по </w:t>
      </w:r>
      <w:proofErr w:type="gramStart"/>
      <w:r w:rsidRPr="00C75D4A">
        <w:rPr>
          <w:rFonts w:ascii="Times New Roman" w:hAnsi="Times New Roman"/>
          <w:bCs/>
          <w:sz w:val="28"/>
          <w:szCs w:val="28"/>
        </w:rPr>
        <w:t>результатам</w:t>
      </w:r>
      <w:proofErr w:type="gramEnd"/>
      <w:r w:rsidRPr="00C75D4A">
        <w:rPr>
          <w:rFonts w:ascii="Times New Roman" w:hAnsi="Times New Roman"/>
          <w:bCs/>
          <w:sz w:val="28"/>
          <w:szCs w:val="28"/>
        </w:rPr>
        <w:t xml:space="preserve"> рассмотрения которых 12 лиц привлечено к дисциплинарной ответственности, 1 лицо привлечено к административной ответственности, о недопустимости нарушения законов предостережено 4 должностных лица.</w:t>
      </w:r>
    </w:p>
    <w:p w:rsidR="00C75D4A" w:rsidRPr="00C75D4A" w:rsidRDefault="00C75D4A" w:rsidP="00C75D4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5D4A">
        <w:rPr>
          <w:rFonts w:ascii="Times New Roman" w:hAnsi="Times New Roman"/>
          <w:sz w:val="28"/>
          <w:szCs w:val="28"/>
        </w:rPr>
        <w:t xml:space="preserve">Продолжают оставаться актуальными </w:t>
      </w:r>
      <w:r w:rsidRPr="00C75D4A">
        <w:rPr>
          <w:rFonts w:ascii="Times New Roman" w:eastAsia="Calibri" w:hAnsi="Times New Roman"/>
          <w:sz w:val="28"/>
          <w:szCs w:val="28"/>
          <w:lang w:eastAsia="en-US"/>
        </w:rPr>
        <w:t xml:space="preserve">обеспечение условий для </w:t>
      </w:r>
      <w:r w:rsidRPr="00C75D4A">
        <w:rPr>
          <w:rFonts w:ascii="Times New Roman" w:eastAsia="Calibri" w:hAnsi="Times New Roman"/>
          <w:b/>
          <w:sz w:val="28"/>
          <w:szCs w:val="28"/>
          <w:lang w:eastAsia="en-US"/>
        </w:rPr>
        <w:t>доступа инвалидов</w:t>
      </w:r>
      <w:r w:rsidRPr="00C75D4A">
        <w:rPr>
          <w:rFonts w:ascii="Times New Roman" w:eastAsia="Calibri" w:hAnsi="Times New Roman"/>
          <w:sz w:val="28"/>
          <w:szCs w:val="28"/>
          <w:lang w:eastAsia="en-US"/>
        </w:rPr>
        <w:t xml:space="preserve"> к объектам инженерной, транспортной и социальной инфраструктуры. </w:t>
      </w:r>
    </w:p>
    <w:p w:rsidR="00C75D4A" w:rsidRPr="00C75D4A" w:rsidRDefault="00C75D4A" w:rsidP="00C75D4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5D4A">
        <w:rPr>
          <w:rFonts w:ascii="Times New Roman" w:eastAsia="Calibri" w:hAnsi="Times New Roman"/>
          <w:sz w:val="28"/>
          <w:szCs w:val="28"/>
          <w:lang w:eastAsia="en-US"/>
        </w:rPr>
        <w:t xml:space="preserve">Нарушения в части не обеспечения доступа к объектам социальной инфраструктуры выявлялись в ЗАО «Марийское», </w:t>
      </w:r>
      <w:r w:rsidRPr="00C75D4A">
        <w:rPr>
          <w:rFonts w:ascii="Times New Roman" w:hAnsi="Times New Roman"/>
          <w:sz w:val="28"/>
          <w:szCs w:val="28"/>
        </w:rPr>
        <w:t>ООО «Домоуправление -191»</w:t>
      </w:r>
      <w:r w:rsidRPr="00C75D4A">
        <w:rPr>
          <w:rFonts w:ascii="Times New Roman" w:eastAsia="Calibri" w:hAnsi="Times New Roman"/>
          <w:sz w:val="28"/>
          <w:szCs w:val="28"/>
          <w:lang w:eastAsia="en-US"/>
        </w:rPr>
        <w:t xml:space="preserve">. По результатам проверки </w:t>
      </w:r>
      <w:r w:rsidRPr="00C75D4A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виновные должностные лица привлечены к административной и дисциплинарной ответственности. </w:t>
      </w:r>
    </w:p>
    <w:p w:rsidR="00C75D4A" w:rsidRPr="00C75D4A" w:rsidRDefault="00C75D4A" w:rsidP="00C75D4A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C75D4A">
        <w:rPr>
          <w:rFonts w:ascii="Times New Roman" w:hAnsi="Times New Roman"/>
          <w:spacing w:val="-4"/>
          <w:sz w:val="28"/>
          <w:szCs w:val="28"/>
        </w:rPr>
        <w:t>Особое внимание прокуратурой города также уделяется вопросам соблюдения прав детей-инвалидов.</w:t>
      </w:r>
    </w:p>
    <w:p w:rsidR="00EC3E1B" w:rsidRDefault="00C75D4A" w:rsidP="00EC3E1B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5D4A">
        <w:rPr>
          <w:rFonts w:ascii="Times New Roman" w:hAnsi="Times New Roman"/>
          <w:spacing w:val="-4"/>
          <w:sz w:val="28"/>
          <w:szCs w:val="28"/>
        </w:rPr>
        <w:t>В ходе проверок проведенных установлено, что образовательными организациями г. Йошкар-Олы в нарушение требований законодательства об образовании не всегда истребуется согласие родителей на реализацию адаптированной образовательной программы, рекомендованной в психолого-медико-педагогической комиссией, также в отдельных образовательных организациях установлено отсутствие специалистов, с которыми в соответствии с рекомендациями необходимо заниматься детям, однако, учреждениями мер к обеспечению проведения занятий с воспитанниками соответствующими специалистами не принято. В связи с выявленными нарушениями руководителям образовательных организаций внесено 21 представление, которые рассмотрены и удовлетворены, 9 лиц привлечены к дисциплинарной ответственности</w:t>
      </w:r>
      <w:r>
        <w:rPr>
          <w:rFonts w:ascii="Times New Roman" w:hAnsi="Times New Roman"/>
          <w:spacing w:val="-4"/>
          <w:sz w:val="28"/>
          <w:szCs w:val="28"/>
        </w:rPr>
        <w:t>. Н</w:t>
      </w:r>
      <w:r w:rsidRPr="00C75D4A">
        <w:rPr>
          <w:rFonts w:ascii="Times New Roman" w:eastAsia="Calibri" w:hAnsi="Times New Roman"/>
          <w:sz w:val="28"/>
          <w:szCs w:val="28"/>
          <w:lang w:eastAsia="en-US"/>
        </w:rPr>
        <w:t xml:space="preserve">еобходимо уделять особое внимание вопросам защиты прав инвалидов, в том числе при реализации государственной программы </w:t>
      </w:r>
      <w:r w:rsidRPr="00C75D4A">
        <w:rPr>
          <w:rFonts w:ascii="Times New Roman" w:eastAsia="Calibri" w:hAnsi="Times New Roman"/>
          <w:spacing w:val="-4"/>
          <w:sz w:val="28"/>
          <w:szCs w:val="28"/>
          <w:lang w:eastAsia="en-US"/>
        </w:rPr>
        <w:t>Российской Федерации «Доступная среда» на 2011-2020 гг., иных социальных</w:t>
      </w:r>
      <w:r w:rsidRPr="00C75D4A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 в целях обеспечения их прав.</w:t>
      </w:r>
    </w:p>
    <w:p w:rsidR="00EC3E1B" w:rsidRPr="00EC3E1B" w:rsidRDefault="00EC3E1B" w:rsidP="00EC3E1B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0E07">
        <w:rPr>
          <w:rFonts w:ascii="Times New Roman" w:hAnsi="Times New Roman"/>
          <w:sz w:val="28"/>
          <w:szCs w:val="28"/>
        </w:rPr>
        <w:t xml:space="preserve">Под постоянным вниманием находятся вопросы соблюдения законодательства </w:t>
      </w:r>
      <w:r w:rsidRPr="00F70E07">
        <w:rPr>
          <w:rFonts w:ascii="Times New Roman" w:hAnsi="Times New Roman"/>
          <w:b/>
          <w:sz w:val="28"/>
          <w:szCs w:val="28"/>
        </w:rPr>
        <w:t xml:space="preserve">об обращениях граждан. </w:t>
      </w:r>
      <w:r w:rsidRPr="00F70E07">
        <w:rPr>
          <w:rFonts w:ascii="Times New Roman" w:hAnsi="Times New Roman"/>
          <w:sz w:val="28"/>
          <w:szCs w:val="28"/>
        </w:rPr>
        <w:t>За 12 месяцев 2017 года за нарушение порядка рассмотрения граждан привлечено</w:t>
      </w:r>
      <w:r w:rsidRPr="00F70E07">
        <w:rPr>
          <w:rFonts w:ascii="Times New Roman" w:hAnsi="Times New Roman"/>
          <w:b/>
          <w:sz w:val="28"/>
          <w:szCs w:val="28"/>
        </w:rPr>
        <w:t xml:space="preserve"> </w:t>
      </w:r>
      <w:r w:rsidRPr="00F70E07">
        <w:rPr>
          <w:rFonts w:ascii="Times New Roman" w:hAnsi="Times New Roman"/>
          <w:sz w:val="28"/>
          <w:szCs w:val="28"/>
        </w:rPr>
        <w:t>к административной ответственности 17 должностных лиц.</w:t>
      </w:r>
    </w:p>
    <w:p w:rsidR="00622B35" w:rsidRDefault="00622B35" w:rsidP="00622B3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важным остается вопрос обеспечение прав граждан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жилищно-коммунальном секторе.</w:t>
      </w:r>
      <w:r>
        <w:rPr>
          <w:rFonts w:ascii="Times New Roman" w:hAnsi="Times New Roman"/>
          <w:sz w:val="28"/>
          <w:szCs w:val="28"/>
        </w:rPr>
        <w:t xml:space="preserve"> Положение дел в г. Йошкар-Оле складывается вразрез с требованиями закона, бездействие и ненадлежащим образом организованная управляющими компаниями работа влечет за собой обоснованные жалобы граждан по вопросам управления, </w:t>
      </w:r>
      <w:r>
        <w:rPr>
          <w:rFonts w:ascii="Times New Roman" w:hAnsi="Times New Roman"/>
          <w:spacing w:val="-10"/>
          <w:sz w:val="28"/>
          <w:szCs w:val="28"/>
        </w:rPr>
        <w:t xml:space="preserve">содержания и </w:t>
      </w:r>
      <w:r>
        <w:rPr>
          <w:rFonts w:ascii="Times New Roman" w:hAnsi="Times New Roman"/>
          <w:spacing w:val="-10"/>
          <w:sz w:val="28"/>
          <w:szCs w:val="28"/>
        </w:rPr>
        <w:lastRenderedPageBreak/>
        <w:t>ремонта общего имущества многоквартирных домов, предоставления</w:t>
      </w:r>
      <w:r>
        <w:rPr>
          <w:rFonts w:ascii="Times New Roman" w:hAnsi="Times New Roman"/>
          <w:sz w:val="28"/>
          <w:szCs w:val="28"/>
        </w:rPr>
        <w:t xml:space="preserve"> и расчета платы за жилищно-коммунальные услуги. </w:t>
      </w:r>
    </w:p>
    <w:p w:rsidR="00622B35" w:rsidRDefault="00622B35" w:rsidP="00622B3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2017 г. в ходе проверок вопросов соблюдения прав граждан в сфере ЖКХ выявлено</w:t>
      </w:r>
      <w:r w:rsidR="00D34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369 нарушений закона, в целях устранения </w:t>
      </w:r>
      <w:r>
        <w:rPr>
          <w:rFonts w:ascii="Times New Roman" w:hAnsi="Times New Roman"/>
          <w:spacing w:val="-8"/>
          <w:sz w:val="28"/>
          <w:szCs w:val="28"/>
        </w:rPr>
        <w:t xml:space="preserve">которого </w:t>
      </w:r>
      <w:r w:rsidRPr="00D34720">
        <w:rPr>
          <w:rFonts w:ascii="Times New Roman" w:hAnsi="Times New Roman"/>
          <w:spacing w:val="-4"/>
          <w:sz w:val="28"/>
          <w:szCs w:val="28"/>
        </w:rPr>
        <w:t>принесено 7 протестов, внесено 115 представлений, 60 лица привлечены к дисциплинарной</w:t>
      </w:r>
      <w:r>
        <w:rPr>
          <w:rFonts w:ascii="Times New Roman" w:hAnsi="Times New Roman"/>
          <w:sz w:val="28"/>
          <w:szCs w:val="28"/>
        </w:rPr>
        <w:t xml:space="preserve"> ответственности, 50 – к административной, в порядке п. 2 ч. 2 ст. 37 УПК РФ в следственные органы направлено 3 постановления, по результатам рассмотрения которых возбуждено 2 уголовных дела.</w:t>
      </w:r>
    </w:p>
    <w:p w:rsidR="00622B35" w:rsidRPr="00C03E97" w:rsidRDefault="00622B35" w:rsidP="00622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до сих пор остается нерешенным вопрос</w:t>
      </w:r>
      <w:r w:rsidRPr="00622B35">
        <w:rPr>
          <w:rFonts w:ascii="Times New Roman" w:hAnsi="Times New Roman"/>
          <w:sz w:val="28"/>
          <w:szCs w:val="28"/>
        </w:rPr>
        <w:t xml:space="preserve"> </w:t>
      </w:r>
      <w:r w:rsidRPr="00C03E97">
        <w:rPr>
          <w:rFonts w:ascii="Times New Roman" w:hAnsi="Times New Roman"/>
          <w:sz w:val="28"/>
          <w:szCs w:val="28"/>
        </w:rPr>
        <w:t>минимизации затрат на теплоснабжение в расчете на каждого потребителя в долгосрочной перспективе</w:t>
      </w:r>
      <w:r>
        <w:rPr>
          <w:rFonts w:ascii="Times New Roman" w:hAnsi="Times New Roman"/>
          <w:sz w:val="28"/>
          <w:szCs w:val="28"/>
        </w:rPr>
        <w:t xml:space="preserve">. В прокуратуру города поступает значительное количество </w:t>
      </w:r>
      <w:r w:rsidRPr="00C03E97">
        <w:rPr>
          <w:rFonts w:ascii="Times New Roman" w:hAnsi="Times New Roman"/>
          <w:sz w:val="28"/>
          <w:szCs w:val="28"/>
        </w:rPr>
        <w:t xml:space="preserve">обращений граждан по вопросу оплаты потребителями транзита тепловой </w:t>
      </w:r>
      <w:r w:rsidRPr="00D34720">
        <w:rPr>
          <w:rFonts w:ascii="Times New Roman" w:hAnsi="Times New Roman"/>
          <w:spacing w:val="-8"/>
          <w:sz w:val="28"/>
          <w:szCs w:val="28"/>
        </w:rPr>
        <w:t>энергии, генерируемой ПАО «Т Плюс» и поставляемой по сетям, находящимся</w:t>
      </w:r>
      <w:r w:rsidRPr="00C03E97">
        <w:rPr>
          <w:rFonts w:ascii="Times New Roman" w:hAnsi="Times New Roman"/>
          <w:sz w:val="28"/>
          <w:szCs w:val="28"/>
        </w:rPr>
        <w:t xml:space="preserve"> в хозяйственном ведении МУП «Йошкар-Олинская ТЭЦ-1».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B35">
        <w:rPr>
          <w:rFonts w:ascii="Times New Roman" w:hAnsi="Times New Roman"/>
          <w:spacing w:val="-8"/>
          <w:sz w:val="28"/>
          <w:szCs w:val="28"/>
        </w:rPr>
        <w:t>Указанные факты порождают рост задолженности перед ресурсоснабжающими</w:t>
      </w:r>
      <w:r w:rsidRPr="00C03E97">
        <w:rPr>
          <w:rFonts w:ascii="Times New Roman" w:hAnsi="Times New Roman"/>
          <w:sz w:val="28"/>
          <w:szCs w:val="28"/>
        </w:rPr>
        <w:t xml:space="preserve"> организациями и социальную напряжённость в обществе.</w:t>
      </w:r>
    </w:p>
    <w:p w:rsidR="00D34720" w:rsidRPr="00D34720" w:rsidRDefault="00622B35" w:rsidP="00D34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720">
        <w:rPr>
          <w:rFonts w:ascii="Times New Roman" w:hAnsi="Times New Roman"/>
          <w:sz w:val="28"/>
          <w:szCs w:val="28"/>
        </w:rPr>
        <w:t>Актуальным являются вопросы расчета за потребленные жилищно-коммунальные услуги.</w:t>
      </w:r>
      <w:r w:rsidR="00D34720" w:rsidRPr="00D34720">
        <w:rPr>
          <w:rFonts w:ascii="Times New Roman" w:hAnsi="Times New Roman"/>
          <w:sz w:val="28"/>
          <w:szCs w:val="28"/>
        </w:rPr>
        <w:t xml:space="preserve"> Общий размер задолженности составляет около 400 млн. руб., что может привести к проблемам при обеспечении беспрерывного и качественного обслуживания жилищного фонда на территории города, а также при прохождении отопительного сезона, в связи с чем, необходимо сосредоточить усилие на активизации претензионно-исковой работы по взысканию задолженность по коммунальным платежам.</w:t>
      </w:r>
    </w:p>
    <w:p w:rsidR="00622B35" w:rsidRDefault="00622B35" w:rsidP="00622B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Особую актуальность имеет  вопрос подготовки городского  округа «Город Йошкар-Ола» к отопительному сезону 2017-2018 гг. В установленные законодательством сроки </w:t>
      </w:r>
      <w:r>
        <w:rPr>
          <w:rFonts w:ascii="Times New Roman" w:hAnsi="Times New Roman"/>
          <w:sz w:val="28"/>
          <w:szCs w:val="28"/>
        </w:rPr>
        <w:t>паспорт готовности к отопительному сезону 2017–2018 гг. ГО «Город Йошкар-Ола» Приволжским управлением Ростехнадзора не выдан, п</w:t>
      </w:r>
      <w:r>
        <w:rPr>
          <w:rFonts w:ascii="Times New Roman" w:hAnsi="Times New Roman"/>
          <w:spacing w:val="-14"/>
          <w:sz w:val="28"/>
          <w:szCs w:val="28"/>
        </w:rPr>
        <w:t>о причине неисполнения отдельными теплоснабжающими</w:t>
      </w:r>
      <w:r>
        <w:rPr>
          <w:rFonts w:ascii="Times New Roman" w:hAnsi="Times New Roman"/>
          <w:sz w:val="28"/>
          <w:szCs w:val="28"/>
        </w:rPr>
        <w:t xml:space="preserve"> предприятиями предписаний контрольно-надзорных органов в сфере теплоэнергетики.  Нарушения  законодательства о теплоснабжении выявлены прокуратурой в деятельности администрации городского округа при проверке правомерности выдачи управляющим организациям паспортов готовности  к отопительному сезону.</w:t>
      </w:r>
      <w:r w:rsidR="00D34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чем, необходимо усилить контроль в данной сфере,  обеспечить бесперебойное и качественное прохождение объектами жилищно-коммунального хозяйства отопительного сезона 2017–2018 гг.</w:t>
      </w:r>
    </w:p>
    <w:p w:rsidR="00D34720" w:rsidRPr="00D34720" w:rsidRDefault="00D34720" w:rsidP="00D3472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4720">
        <w:rPr>
          <w:rFonts w:ascii="Times New Roman" w:hAnsi="Times New Roman"/>
          <w:sz w:val="28"/>
          <w:szCs w:val="28"/>
        </w:rPr>
        <w:t xml:space="preserve">В анализируемом периоде в прокуратуру города продолжало поступать значительное число обращений по вопросам ненадлежащего качества придомовой территории находящейся в ведении администрации города, что, ввиду ограниченности лимитов бюджетного финансирования, не позволяет в полной мере провести фактический ремонт. В связи с чем, в рамках имеющихся полномочий предлагаю рассмотреть вопрос об увеличении бюджетных ассигнований на данные цели. Необходимо не ослаблять реализацию полномочий по осуществлению муниципального жилищного </w:t>
      </w:r>
      <w:r w:rsidRPr="00D34720">
        <w:rPr>
          <w:rFonts w:ascii="Times New Roman" w:hAnsi="Times New Roman"/>
          <w:sz w:val="28"/>
          <w:szCs w:val="28"/>
        </w:rPr>
        <w:lastRenderedPageBreak/>
        <w:t>контроля, в том числе в сфере безопасности внутридомового газового и лифтового оборудования.</w:t>
      </w:r>
    </w:p>
    <w:p w:rsidR="00622B35" w:rsidRPr="00D34720" w:rsidRDefault="00403AAA" w:rsidP="00622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2B35" w:rsidRPr="0008698D">
        <w:rPr>
          <w:rFonts w:ascii="Times New Roman" w:hAnsi="Times New Roman"/>
          <w:sz w:val="28"/>
          <w:szCs w:val="28"/>
        </w:rPr>
        <w:t xml:space="preserve"> связи с изменением погодных условий в зимний период времени,   возрастает количество обращений по вопросу непринятия администрацией городского округа «Город Йошкар-Ола» необходимых мер по своевременной и качественной очистке от снега и наледи межквартальных  и внутридомовых территорий, ликвидации скользкости.</w:t>
      </w:r>
      <w:r w:rsidR="00D34720">
        <w:rPr>
          <w:rFonts w:ascii="Times New Roman" w:hAnsi="Times New Roman"/>
          <w:sz w:val="28"/>
          <w:szCs w:val="28"/>
        </w:rPr>
        <w:t xml:space="preserve"> </w:t>
      </w:r>
      <w:r w:rsidR="00622B35" w:rsidRPr="0008698D">
        <w:rPr>
          <w:rFonts w:ascii="Times New Roman" w:hAnsi="Times New Roman"/>
          <w:sz w:val="28"/>
          <w:szCs w:val="28"/>
        </w:rPr>
        <w:t xml:space="preserve">Изложенное, в свою очередь, создает </w:t>
      </w:r>
      <w:r w:rsidR="00622B35" w:rsidRPr="00D34720">
        <w:rPr>
          <w:rFonts w:ascii="Times New Roman" w:hAnsi="Times New Roman"/>
          <w:sz w:val="28"/>
          <w:szCs w:val="28"/>
        </w:rPr>
        <w:t>препятствия для нормального движения автотранспорта, ставит под угрозу жизнь и здоровье неопределенного круга граждан.</w:t>
      </w:r>
    </w:p>
    <w:p w:rsidR="00D34720" w:rsidRPr="00D34720" w:rsidRDefault="00D34720" w:rsidP="00D3472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4720">
        <w:rPr>
          <w:rFonts w:ascii="Times New Roman" w:hAnsi="Times New Roman"/>
          <w:sz w:val="28"/>
          <w:szCs w:val="28"/>
        </w:rPr>
        <w:t xml:space="preserve">Вызывает опасение состояние инженерных сетей и коммуникаций, поскольку в 2017 г. основными причинами возникновения </w:t>
      </w:r>
      <w:r w:rsidRPr="00D34720">
        <w:rPr>
          <w:rFonts w:ascii="Times New Roman" w:hAnsi="Times New Roman"/>
          <w:spacing w:val="-6"/>
          <w:sz w:val="28"/>
          <w:szCs w:val="28"/>
        </w:rPr>
        <w:t>технологических аварий являлся их значительный износ, что влекло нарушение</w:t>
      </w:r>
      <w:r w:rsidRPr="00D34720">
        <w:rPr>
          <w:rFonts w:ascii="Times New Roman" w:hAnsi="Times New Roman"/>
          <w:sz w:val="28"/>
          <w:szCs w:val="28"/>
        </w:rPr>
        <w:t xml:space="preserve"> прав граждан на благоприятные и безопасные условия проживания.</w:t>
      </w:r>
      <w:r w:rsidRPr="00D34720">
        <w:rPr>
          <w:rFonts w:ascii="Times New Roman" w:hAnsi="Times New Roman"/>
          <w:bCs/>
          <w:sz w:val="28"/>
          <w:szCs w:val="28"/>
        </w:rPr>
        <w:t xml:space="preserve"> </w:t>
      </w:r>
      <w:r w:rsidRPr="00D34720">
        <w:rPr>
          <w:rFonts w:ascii="Times New Roman" w:hAnsi="Times New Roman"/>
          <w:sz w:val="28"/>
          <w:szCs w:val="28"/>
        </w:rPr>
        <w:t xml:space="preserve">В связи с превышением нормативных сроков устранения аварий на системах холодного </w:t>
      </w:r>
      <w:r w:rsidRPr="00D34720">
        <w:rPr>
          <w:rFonts w:ascii="Times New Roman" w:hAnsi="Times New Roman"/>
          <w:spacing w:val="-10"/>
          <w:sz w:val="28"/>
          <w:szCs w:val="28"/>
        </w:rPr>
        <w:t>водоснабжения в 2017 г. на основании вынесенных постановлений прокуратуры</w:t>
      </w:r>
      <w:r w:rsidRPr="00D34720">
        <w:rPr>
          <w:rFonts w:ascii="Times New Roman" w:hAnsi="Times New Roman"/>
          <w:sz w:val="28"/>
          <w:szCs w:val="28"/>
        </w:rPr>
        <w:t xml:space="preserve"> города 6 должностных лиц привлечены к административной ответственности по ст. 7.23 КоАП РФ.</w:t>
      </w:r>
    </w:p>
    <w:p w:rsidR="00403AAA" w:rsidRPr="00403AAA" w:rsidRDefault="00403AAA" w:rsidP="00403A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3AAA">
        <w:rPr>
          <w:rFonts w:ascii="Times New Roman" w:hAnsi="Times New Roman"/>
          <w:sz w:val="28"/>
          <w:szCs w:val="28"/>
        </w:rPr>
        <w:t xml:space="preserve">Продолжает оставаться актуальной проблема обеспечения соблюдения жилищных прав граждан, в том числе при переселении из аварийного жилья. </w:t>
      </w:r>
    </w:p>
    <w:p w:rsidR="00403AAA" w:rsidRPr="00403AAA" w:rsidRDefault="00403AAA" w:rsidP="00403A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3AAA">
        <w:rPr>
          <w:rFonts w:ascii="Times New Roman" w:hAnsi="Times New Roman"/>
          <w:sz w:val="28"/>
          <w:szCs w:val="28"/>
        </w:rPr>
        <w:t>В 2017 г</w:t>
      </w:r>
      <w:r>
        <w:rPr>
          <w:rFonts w:ascii="Times New Roman" w:hAnsi="Times New Roman"/>
          <w:sz w:val="28"/>
          <w:szCs w:val="28"/>
        </w:rPr>
        <w:t>.</w:t>
      </w:r>
      <w:r w:rsidRPr="00403AAA">
        <w:rPr>
          <w:rFonts w:ascii="Times New Roman" w:hAnsi="Times New Roman"/>
          <w:sz w:val="28"/>
          <w:szCs w:val="28"/>
        </w:rPr>
        <w:t xml:space="preserve"> исполнена муниципальная адресная программа «Переселение граждан из аварийного жилищного фонда на 2013-2017 г</w:t>
      </w:r>
      <w:r>
        <w:rPr>
          <w:rFonts w:ascii="Times New Roman" w:hAnsi="Times New Roman"/>
          <w:sz w:val="28"/>
          <w:szCs w:val="28"/>
        </w:rPr>
        <w:t>г.</w:t>
      </w:r>
      <w:r w:rsidRPr="00403AAA">
        <w:rPr>
          <w:rFonts w:ascii="Times New Roman" w:hAnsi="Times New Roman"/>
          <w:sz w:val="28"/>
          <w:szCs w:val="28"/>
        </w:rPr>
        <w:t>», утвержденная постановлением администрации городского округа «Город Йошкар-Ола» от 30.04.2013 №1094. Между тем, в настоящее время на территории городского округа расположено 105 многоквартирных домов, которые признаны аварийными и подлежащими сносу, но которые не вошли в указанную программу, поскольку были признаны таковыми после 01.01.2012. При этом</w:t>
      </w:r>
      <w:proofErr w:type="gramStart"/>
      <w:r w:rsidRPr="00403AAA">
        <w:rPr>
          <w:rFonts w:ascii="Times New Roman" w:hAnsi="Times New Roman"/>
          <w:sz w:val="28"/>
          <w:szCs w:val="28"/>
        </w:rPr>
        <w:t>,</w:t>
      </w:r>
      <w:proofErr w:type="gramEnd"/>
      <w:r w:rsidRPr="00403AAA">
        <w:rPr>
          <w:rFonts w:ascii="Times New Roman" w:hAnsi="Times New Roman"/>
          <w:sz w:val="28"/>
          <w:szCs w:val="28"/>
        </w:rPr>
        <w:t xml:space="preserve"> в данных домах продолжают проживать граждане, что не способствует надлежащей реализации ими гарантированных Конституцией Российской Федерации и действующим законодательством жилищных прав. Исходя из состояния необходимо принять в пределах компетенции меры, направленные на правовое регулирование вопросов переселения граждан из домов, признанных аварийными после 01.01.2012, а также жилых помещений, признанных непригодными для проживания, в том числе путём принятия соответствующ</w:t>
      </w:r>
      <w:r>
        <w:rPr>
          <w:rFonts w:ascii="Times New Roman" w:hAnsi="Times New Roman"/>
          <w:sz w:val="28"/>
          <w:szCs w:val="28"/>
        </w:rPr>
        <w:t>и</w:t>
      </w:r>
      <w:r w:rsidRPr="00403AAA">
        <w:rPr>
          <w:rFonts w:ascii="Times New Roman" w:hAnsi="Times New Roman"/>
          <w:sz w:val="28"/>
          <w:szCs w:val="28"/>
        </w:rPr>
        <w:t xml:space="preserve">х программ. </w:t>
      </w:r>
    </w:p>
    <w:p w:rsidR="00403AAA" w:rsidRDefault="00403AAA" w:rsidP="00403A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Необходимо держать на контроле </w:t>
      </w:r>
      <w:r>
        <w:rPr>
          <w:rFonts w:ascii="Times New Roman" w:hAnsi="Times New Roman"/>
          <w:sz w:val="28"/>
          <w:szCs w:val="28"/>
        </w:rPr>
        <w:t xml:space="preserve">соблюдение жилищных прав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детей-сирот и </w:t>
      </w:r>
      <w:r>
        <w:rPr>
          <w:rFonts w:ascii="Times New Roman" w:eastAsia="Calibri" w:hAnsi="Times New Roman"/>
          <w:spacing w:val="-8"/>
          <w:sz w:val="28"/>
          <w:szCs w:val="28"/>
          <w:lang w:eastAsia="en-US"/>
        </w:rPr>
        <w:t>детей, оставшихся без попечения родителей, в том числе осуществления мэрией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сохранностью жилья уже закрепленного за данной категорией лиц.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03AAA" w:rsidRDefault="00403AAA" w:rsidP="00403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Недостаточными являются меры принимаемые органом местного самоуправления по </w:t>
      </w:r>
      <w:r>
        <w:rPr>
          <w:rFonts w:ascii="Times New Roman" w:hAnsi="Times New Roman"/>
          <w:sz w:val="28"/>
          <w:szCs w:val="24"/>
        </w:rPr>
        <w:t xml:space="preserve">исполнению требований законодательства о </w:t>
      </w:r>
      <w:r w:rsidRPr="00403AAA">
        <w:rPr>
          <w:rFonts w:ascii="Times New Roman" w:hAnsi="Times New Roman"/>
          <w:b/>
          <w:sz w:val="28"/>
          <w:szCs w:val="24"/>
        </w:rPr>
        <w:t>доступности дошкольного образования</w:t>
      </w:r>
      <w:r>
        <w:rPr>
          <w:rFonts w:ascii="Times New Roman" w:hAnsi="Times New Roman"/>
          <w:sz w:val="28"/>
          <w:szCs w:val="24"/>
        </w:rPr>
        <w:t xml:space="preserve"> на территории города. </w:t>
      </w:r>
    </w:p>
    <w:p w:rsidR="00403AAA" w:rsidRDefault="00403AAA" w:rsidP="00403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09.01.2017</w:t>
      </w:r>
      <w:r w:rsidRPr="00171E0B">
        <w:rPr>
          <w:rFonts w:ascii="Times New Roman" w:hAnsi="Times New Roman"/>
          <w:sz w:val="28"/>
          <w:szCs w:val="24"/>
        </w:rPr>
        <w:t xml:space="preserve"> </w:t>
      </w:r>
      <w:r w:rsidRPr="00291E92">
        <w:rPr>
          <w:rFonts w:ascii="Times New Roman" w:hAnsi="Times New Roman"/>
          <w:sz w:val="28"/>
          <w:szCs w:val="24"/>
        </w:rPr>
        <w:t xml:space="preserve">в очереди на получение места в </w:t>
      </w:r>
      <w:r w:rsidRPr="002309D9">
        <w:rPr>
          <w:rFonts w:ascii="Times New Roman" w:hAnsi="Times New Roman"/>
          <w:sz w:val="28"/>
          <w:szCs w:val="24"/>
        </w:rPr>
        <w:t>дошкольно</w:t>
      </w:r>
      <w:r>
        <w:rPr>
          <w:rFonts w:ascii="Times New Roman" w:hAnsi="Times New Roman"/>
          <w:sz w:val="28"/>
          <w:szCs w:val="24"/>
        </w:rPr>
        <w:t>й</w:t>
      </w:r>
      <w:r w:rsidRPr="002309D9">
        <w:rPr>
          <w:rFonts w:ascii="Times New Roman" w:hAnsi="Times New Roman"/>
          <w:sz w:val="28"/>
          <w:szCs w:val="24"/>
        </w:rPr>
        <w:t xml:space="preserve"> образовательно</w:t>
      </w:r>
      <w:r>
        <w:rPr>
          <w:rFonts w:ascii="Times New Roman" w:hAnsi="Times New Roman"/>
          <w:sz w:val="28"/>
          <w:szCs w:val="24"/>
        </w:rPr>
        <w:t>й</w:t>
      </w:r>
      <w:r w:rsidRPr="002309D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организации</w:t>
      </w:r>
      <w:r w:rsidRPr="002309D9">
        <w:rPr>
          <w:rFonts w:ascii="Times New Roman" w:hAnsi="Times New Roman"/>
          <w:sz w:val="28"/>
          <w:szCs w:val="24"/>
        </w:rPr>
        <w:t xml:space="preserve"> городского округа «Город Йошкар-Ола» состоят </w:t>
      </w:r>
      <w:r>
        <w:rPr>
          <w:rFonts w:ascii="Times New Roman" w:hAnsi="Times New Roman"/>
          <w:sz w:val="28"/>
          <w:szCs w:val="24"/>
        </w:rPr>
        <w:t>10 541</w:t>
      </w:r>
      <w:r w:rsidRPr="002309D9">
        <w:rPr>
          <w:rFonts w:ascii="Times New Roman" w:hAnsi="Times New Roman"/>
          <w:sz w:val="28"/>
          <w:szCs w:val="24"/>
        </w:rPr>
        <w:t xml:space="preserve"> несовершеннолетних, из них </w:t>
      </w:r>
      <w:r>
        <w:rPr>
          <w:rFonts w:ascii="Times New Roman" w:hAnsi="Times New Roman"/>
          <w:sz w:val="28"/>
          <w:szCs w:val="24"/>
        </w:rPr>
        <w:t>10 309</w:t>
      </w:r>
      <w:r w:rsidRPr="002309D9">
        <w:rPr>
          <w:rFonts w:ascii="Times New Roman" w:hAnsi="Times New Roman"/>
          <w:sz w:val="28"/>
          <w:szCs w:val="24"/>
        </w:rPr>
        <w:t xml:space="preserve"> в возрасте до 3 лет,  </w:t>
      </w:r>
      <w:r>
        <w:rPr>
          <w:rFonts w:ascii="Times New Roman" w:hAnsi="Times New Roman"/>
          <w:sz w:val="28"/>
          <w:szCs w:val="24"/>
        </w:rPr>
        <w:t>232</w:t>
      </w:r>
      <w:r w:rsidRPr="002309D9">
        <w:rPr>
          <w:rFonts w:ascii="Times New Roman" w:hAnsi="Times New Roman"/>
          <w:sz w:val="28"/>
          <w:szCs w:val="24"/>
        </w:rPr>
        <w:t xml:space="preserve"> ребенка в возрасте </w:t>
      </w:r>
      <w:r>
        <w:rPr>
          <w:rFonts w:ascii="Times New Roman" w:hAnsi="Times New Roman"/>
          <w:sz w:val="28"/>
          <w:szCs w:val="24"/>
        </w:rPr>
        <w:t>старше 3</w:t>
      </w:r>
      <w:r w:rsidRPr="002309D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лет. Вместе с тем, решением Йошкар-Олинского </w:t>
      </w:r>
      <w:r>
        <w:rPr>
          <w:rFonts w:ascii="Times New Roman" w:hAnsi="Times New Roman"/>
          <w:sz w:val="28"/>
          <w:szCs w:val="24"/>
        </w:rPr>
        <w:lastRenderedPageBreak/>
        <w:t xml:space="preserve">городского суда от 19.02.2016 на администрацию городского округа «Город Йошкар-Ола» возложена обязанность по организации предоставления бесплатного дошкольного образования в муниципальных образовательных организациях для лиц, имеющих право на получение данного вида образования, в срок до 01.01.2019. </w:t>
      </w:r>
    </w:p>
    <w:p w:rsidR="00403AAA" w:rsidRDefault="00403AAA" w:rsidP="00403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 теряет актуальности вопрос обеспечения учебниками обучающихся муниципальных общеобразовательных организаций. До настоящего времени библиотечные фонды не всех школ города обеспечены учебной литературой в соответствии с количеством обучающихся.</w:t>
      </w:r>
    </w:p>
    <w:p w:rsidR="00403AAA" w:rsidRDefault="00403AAA" w:rsidP="00403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не ослаблять администрацией ГО «Город «</w:t>
      </w:r>
      <w:r>
        <w:rPr>
          <w:rFonts w:ascii="Times New Roman" w:hAnsi="Times New Roman"/>
          <w:spacing w:val="-6"/>
          <w:sz w:val="28"/>
          <w:szCs w:val="28"/>
        </w:rPr>
        <w:t>Йошкар-Ола» профилактическую работу с подростками</w:t>
      </w:r>
      <w:r>
        <w:rPr>
          <w:rFonts w:ascii="Times New Roman" w:hAnsi="Times New Roman"/>
          <w:sz w:val="28"/>
          <w:szCs w:val="28"/>
        </w:rPr>
        <w:t xml:space="preserve"> и семьями, находящимися в социально-опасном положении и состоящими на учете в субъектах системы профилактики </w:t>
      </w:r>
      <w:r>
        <w:rPr>
          <w:rFonts w:ascii="Times New Roman" w:hAnsi="Times New Roman"/>
          <w:spacing w:val="-4"/>
          <w:sz w:val="28"/>
          <w:szCs w:val="28"/>
        </w:rPr>
        <w:t>безнадзорности и правонарушений несовершеннолетних, в том числе с детьми</w:t>
      </w:r>
      <w:r>
        <w:rPr>
          <w:rFonts w:ascii="Times New Roman" w:hAnsi="Times New Roman"/>
          <w:sz w:val="28"/>
          <w:szCs w:val="28"/>
        </w:rPr>
        <w:t xml:space="preserve"> с девиантным поведением.</w:t>
      </w:r>
    </w:p>
    <w:p w:rsidR="00EE145A" w:rsidRPr="00D322FA" w:rsidRDefault="00EE145A" w:rsidP="00EE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2FA">
        <w:rPr>
          <w:rFonts w:ascii="Times New Roman" w:hAnsi="Times New Roman"/>
          <w:sz w:val="28"/>
          <w:szCs w:val="28"/>
          <w:lang w:eastAsia="en-US"/>
        </w:rPr>
        <w:t xml:space="preserve">Требует особого контроля вопрос распоряжения руководителями муниципальных образовательных организаций </w:t>
      </w:r>
      <w:r w:rsidRPr="00D322FA">
        <w:rPr>
          <w:rFonts w:ascii="Times New Roman" w:hAnsi="Times New Roman"/>
          <w:b/>
          <w:sz w:val="28"/>
          <w:szCs w:val="28"/>
          <w:lang w:eastAsia="en-US"/>
        </w:rPr>
        <w:t>имуществом</w:t>
      </w:r>
      <w:r w:rsidRPr="00D322FA">
        <w:rPr>
          <w:rFonts w:ascii="Times New Roman" w:hAnsi="Times New Roman"/>
          <w:sz w:val="28"/>
          <w:szCs w:val="28"/>
          <w:lang w:eastAsia="en-US"/>
        </w:rPr>
        <w:t xml:space="preserve"> учреждения. </w:t>
      </w:r>
      <w:proofErr w:type="gramStart"/>
      <w:r w:rsidRPr="00D322FA">
        <w:rPr>
          <w:rFonts w:ascii="Times New Roman" w:hAnsi="Times New Roman"/>
          <w:sz w:val="28"/>
          <w:szCs w:val="28"/>
          <w:lang w:eastAsia="en-US"/>
        </w:rPr>
        <w:t>В текущем году в</w:t>
      </w:r>
      <w:r w:rsidRPr="00D322FA">
        <w:rPr>
          <w:rFonts w:ascii="Times New Roman" w:hAnsi="Times New Roman"/>
          <w:sz w:val="28"/>
          <w:szCs w:val="28"/>
        </w:rPr>
        <w:t xml:space="preserve">ыявлен факт ненадлежащего контроля за использованием </w:t>
      </w:r>
      <w:r w:rsidRPr="00D322FA">
        <w:rPr>
          <w:rFonts w:ascii="Times New Roman" w:hAnsi="Times New Roman"/>
          <w:spacing w:val="-8"/>
          <w:sz w:val="28"/>
          <w:szCs w:val="28"/>
        </w:rPr>
        <w:t xml:space="preserve">недвижимого имущества </w:t>
      </w:r>
      <w:r w:rsidRPr="00D322F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Марийской республиканской общественной организацией инвалидов «Ассоциация жертв политических репрессий»</w:t>
      </w:r>
      <w:r w:rsidRPr="00D322FA">
        <w:rPr>
          <w:rFonts w:ascii="Times New Roman" w:hAnsi="Times New Roman"/>
          <w:spacing w:val="-8"/>
          <w:sz w:val="28"/>
          <w:szCs w:val="28"/>
        </w:rPr>
        <w:t xml:space="preserve">, находящегося в муниципальной собственности, расположенного по адресу: </w:t>
      </w:r>
      <w:r w:rsidRPr="00D322F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ул. Советская/Коммунистическая, д. 102/2.</w:t>
      </w:r>
      <w:proofErr w:type="gramEnd"/>
      <w:r w:rsidRPr="00D322FA">
        <w:rPr>
          <w:rFonts w:ascii="Times New Roman" w:hAnsi="Times New Roman"/>
          <w:sz w:val="28"/>
          <w:szCs w:val="28"/>
          <w:lang w:eastAsia="en-US"/>
        </w:rPr>
        <w:t xml:space="preserve"> Также выявлен факт распоряжения </w:t>
      </w:r>
      <w:r w:rsidRPr="00D322FA">
        <w:rPr>
          <w:rFonts w:ascii="Times New Roman" w:hAnsi="Times New Roman"/>
          <w:color w:val="000000"/>
          <w:sz w:val="28"/>
          <w:szCs w:val="28"/>
        </w:rPr>
        <w:t xml:space="preserve">МП «Трест банно-прачечного и ритуального хозяйства» недвижимым имуществом при отсутствии согласия собственника. </w:t>
      </w:r>
      <w:r w:rsidRPr="00D322FA">
        <w:rPr>
          <w:rFonts w:ascii="Times New Roman" w:hAnsi="Times New Roman"/>
          <w:sz w:val="28"/>
          <w:szCs w:val="28"/>
          <w:lang w:eastAsia="en-US"/>
        </w:rPr>
        <w:t xml:space="preserve">Требует особого внимания </w:t>
      </w:r>
      <w:r w:rsidRPr="00D322FA">
        <w:rPr>
          <w:rFonts w:ascii="Times New Roman" w:hAnsi="Times New Roman"/>
          <w:sz w:val="28"/>
          <w:szCs w:val="28"/>
        </w:rPr>
        <w:t>вопросы приватизации объектов муниципальной собственности.</w:t>
      </w:r>
    </w:p>
    <w:p w:rsidR="005623B3" w:rsidRPr="00760F0A" w:rsidRDefault="005623B3" w:rsidP="00562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F0A">
        <w:rPr>
          <w:rFonts w:ascii="Times New Roman" w:hAnsi="Times New Roman"/>
          <w:sz w:val="28"/>
          <w:szCs w:val="28"/>
        </w:rPr>
        <w:t xml:space="preserve">Город Йошкар-Ола продолжает относиться к муниципальным образованиям с неблагополучной </w:t>
      </w:r>
      <w:r w:rsidRPr="00760F0A">
        <w:rPr>
          <w:rFonts w:ascii="Times New Roman" w:hAnsi="Times New Roman"/>
          <w:b/>
          <w:sz w:val="28"/>
          <w:szCs w:val="28"/>
        </w:rPr>
        <w:t>наркоситуацией</w:t>
      </w:r>
      <w:r w:rsidRPr="00760F0A">
        <w:rPr>
          <w:rFonts w:ascii="Times New Roman" w:hAnsi="Times New Roman"/>
          <w:sz w:val="28"/>
          <w:szCs w:val="28"/>
        </w:rPr>
        <w:t xml:space="preserve">, что свидетельствует о необходимости продолжения работы по консолидации усилий всех ветвей власти и правоохранительных органов, направленных на борьбу с немедицинским потреблением наркотических и психоактивных веществ. </w:t>
      </w:r>
    </w:p>
    <w:p w:rsidR="005623B3" w:rsidRPr="00760F0A" w:rsidRDefault="005623B3" w:rsidP="00562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F0A">
        <w:rPr>
          <w:rFonts w:ascii="Times New Roman" w:hAnsi="Times New Roman"/>
          <w:sz w:val="28"/>
          <w:szCs w:val="28"/>
        </w:rPr>
        <w:t xml:space="preserve">В 2017 </w:t>
      </w:r>
      <w:r>
        <w:rPr>
          <w:rFonts w:ascii="Times New Roman" w:hAnsi="Times New Roman"/>
          <w:sz w:val="28"/>
          <w:szCs w:val="28"/>
        </w:rPr>
        <w:t>г.</w:t>
      </w:r>
      <w:r w:rsidRPr="00760F0A">
        <w:rPr>
          <w:rFonts w:ascii="Times New Roman" w:hAnsi="Times New Roman"/>
          <w:sz w:val="28"/>
          <w:szCs w:val="28"/>
        </w:rPr>
        <w:t xml:space="preserve"> прокуратурой выявлено </w:t>
      </w:r>
      <w:r>
        <w:rPr>
          <w:rFonts w:ascii="Times New Roman" w:hAnsi="Times New Roman"/>
          <w:sz w:val="28"/>
          <w:szCs w:val="28"/>
        </w:rPr>
        <w:t>48</w:t>
      </w:r>
      <w:r w:rsidRPr="00760F0A">
        <w:rPr>
          <w:rFonts w:ascii="Times New Roman" w:hAnsi="Times New Roman"/>
          <w:sz w:val="28"/>
          <w:szCs w:val="28"/>
        </w:rPr>
        <w:t xml:space="preserve"> нарушений законодательства о наркотических средствах и психотропных веществах, </w:t>
      </w:r>
      <w:r w:rsidRPr="00760F0A">
        <w:rPr>
          <w:rFonts w:ascii="Times New Roman" w:hAnsi="Times New Roman"/>
          <w:spacing w:val="-8"/>
          <w:sz w:val="28"/>
          <w:szCs w:val="28"/>
        </w:rPr>
        <w:t xml:space="preserve">профилактики наркомании. В целях их устранения внесено </w:t>
      </w:r>
      <w:r>
        <w:rPr>
          <w:rFonts w:ascii="Times New Roman" w:hAnsi="Times New Roman"/>
          <w:spacing w:val="-8"/>
          <w:sz w:val="28"/>
          <w:szCs w:val="28"/>
        </w:rPr>
        <w:t>20</w:t>
      </w:r>
      <w:r w:rsidRPr="00760F0A">
        <w:rPr>
          <w:rFonts w:ascii="Times New Roman" w:hAnsi="Times New Roman"/>
          <w:spacing w:val="-8"/>
          <w:sz w:val="28"/>
          <w:szCs w:val="28"/>
        </w:rPr>
        <w:t xml:space="preserve"> представлений</w:t>
      </w:r>
      <w:r w:rsidRPr="00760F0A">
        <w:rPr>
          <w:rFonts w:ascii="Times New Roman" w:hAnsi="Times New Roman"/>
          <w:sz w:val="28"/>
          <w:szCs w:val="28"/>
        </w:rPr>
        <w:t xml:space="preserve">, вынесено </w:t>
      </w:r>
      <w:r>
        <w:rPr>
          <w:rFonts w:ascii="Times New Roman" w:hAnsi="Times New Roman"/>
          <w:sz w:val="28"/>
          <w:szCs w:val="28"/>
        </w:rPr>
        <w:t>3</w:t>
      </w:r>
      <w:r w:rsidRPr="00760F0A">
        <w:rPr>
          <w:rFonts w:ascii="Times New Roman" w:hAnsi="Times New Roman"/>
          <w:sz w:val="28"/>
          <w:szCs w:val="28"/>
        </w:rPr>
        <w:t xml:space="preserve"> постановления о возбуждении дел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>в УНК МВД по РМЭ направлено 3 материала проверки для решения вопроса о возбуждении административного производств</w:t>
      </w:r>
      <w:r w:rsidRPr="00760F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результатам рассмотрения актов реагирования 13 должностных лиц привлечены к дисциплинарной ответственности; 5 – к административной. </w:t>
      </w:r>
    </w:p>
    <w:p w:rsidR="005623B3" w:rsidRPr="00760F0A" w:rsidRDefault="005623B3" w:rsidP="00562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F0A">
        <w:rPr>
          <w:rFonts w:ascii="Times New Roman" w:hAnsi="Times New Roman"/>
          <w:spacing w:val="-6"/>
          <w:sz w:val="28"/>
          <w:szCs w:val="28"/>
        </w:rPr>
        <w:t>Несмотря на принимаемые меры, прокуратурой продолжают выявляться</w:t>
      </w:r>
      <w:r w:rsidRPr="00760F0A">
        <w:rPr>
          <w:rFonts w:ascii="Times New Roman" w:hAnsi="Times New Roman"/>
          <w:sz w:val="28"/>
          <w:szCs w:val="28"/>
        </w:rPr>
        <w:t xml:space="preserve"> нарушения требований законодательства при проведении профилактической </w:t>
      </w:r>
      <w:r w:rsidRPr="00760F0A">
        <w:rPr>
          <w:rFonts w:ascii="Times New Roman" w:hAnsi="Times New Roman"/>
          <w:spacing w:val="-8"/>
          <w:sz w:val="28"/>
          <w:szCs w:val="28"/>
        </w:rPr>
        <w:t>работы с лицами, состоящими на профилактическом учете в органах внутренних</w:t>
      </w:r>
      <w:r w:rsidRPr="00760F0A">
        <w:rPr>
          <w:rFonts w:ascii="Times New Roman" w:hAnsi="Times New Roman"/>
          <w:sz w:val="28"/>
          <w:szCs w:val="28"/>
        </w:rPr>
        <w:t xml:space="preserve"> дел, а также при организации работы с наркотическими средствами, </w:t>
      </w:r>
      <w:r w:rsidRPr="00760F0A">
        <w:rPr>
          <w:rFonts w:ascii="Times New Roman" w:hAnsi="Times New Roman"/>
          <w:spacing w:val="-14"/>
          <w:sz w:val="28"/>
          <w:szCs w:val="28"/>
        </w:rPr>
        <w:t xml:space="preserve">психотропными веществами и их прекурсорами в </w:t>
      </w:r>
      <w:r>
        <w:rPr>
          <w:rFonts w:ascii="Times New Roman" w:hAnsi="Times New Roman"/>
          <w:spacing w:val="-14"/>
          <w:sz w:val="28"/>
          <w:szCs w:val="28"/>
        </w:rPr>
        <w:t xml:space="preserve">медицинских учреждениях и </w:t>
      </w:r>
      <w:r w:rsidRPr="00760F0A">
        <w:rPr>
          <w:rFonts w:ascii="Times New Roman" w:hAnsi="Times New Roman"/>
          <w:spacing w:val="-14"/>
          <w:sz w:val="28"/>
          <w:szCs w:val="28"/>
        </w:rPr>
        <w:t>аптечных организациях. Указанные</w:t>
      </w:r>
      <w:r w:rsidRPr="00760F0A">
        <w:rPr>
          <w:rFonts w:ascii="Times New Roman" w:hAnsi="Times New Roman"/>
          <w:spacing w:val="-6"/>
          <w:sz w:val="28"/>
          <w:szCs w:val="28"/>
        </w:rPr>
        <w:t xml:space="preserve"> обстоятельства снижают эффективность</w:t>
      </w:r>
      <w:r w:rsidRPr="00760F0A">
        <w:rPr>
          <w:rFonts w:ascii="Times New Roman" w:hAnsi="Times New Roman"/>
          <w:sz w:val="28"/>
          <w:szCs w:val="28"/>
        </w:rPr>
        <w:t xml:space="preserve"> </w:t>
      </w:r>
      <w:r w:rsidRPr="00760F0A">
        <w:rPr>
          <w:rFonts w:ascii="Times New Roman" w:hAnsi="Times New Roman"/>
          <w:spacing w:val="-8"/>
          <w:sz w:val="28"/>
          <w:szCs w:val="28"/>
        </w:rPr>
        <w:t>противодействия незаконному обороту наркотиков, препятствуют устранению факторов, способствующих незаконному</w:t>
      </w:r>
      <w:r w:rsidRPr="00760F0A">
        <w:rPr>
          <w:rFonts w:ascii="Times New Roman" w:hAnsi="Times New Roman"/>
          <w:sz w:val="28"/>
          <w:szCs w:val="28"/>
        </w:rPr>
        <w:t xml:space="preserve"> потреблению и незаконному обороту </w:t>
      </w:r>
      <w:r w:rsidRPr="00760F0A">
        <w:rPr>
          <w:rFonts w:ascii="Times New Roman" w:hAnsi="Times New Roman"/>
          <w:sz w:val="28"/>
          <w:szCs w:val="28"/>
        </w:rPr>
        <w:lastRenderedPageBreak/>
        <w:t xml:space="preserve">наркотических средств и психотропных веществ. </w:t>
      </w:r>
      <w:r w:rsidRPr="00760F0A">
        <w:rPr>
          <w:rFonts w:ascii="Times New Roman" w:hAnsi="Times New Roman"/>
          <w:spacing w:val="-6"/>
          <w:sz w:val="28"/>
          <w:szCs w:val="28"/>
        </w:rPr>
        <w:t>Администрации ГО «Город Йошкар-Ола» необходимо продолжить реализацию</w:t>
      </w:r>
      <w:r w:rsidRPr="00760F0A">
        <w:rPr>
          <w:rFonts w:ascii="Times New Roman" w:hAnsi="Times New Roman"/>
          <w:sz w:val="28"/>
          <w:szCs w:val="28"/>
        </w:rPr>
        <w:t xml:space="preserve"> мероприятий по профилактике правонарушений </w:t>
      </w:r>
      <w:r>
        <w:rPr>
          <w:rFonts w:ascii="Times New Roman" w:hAnsi="Times New Roman"/>
          <w:sz w:val="28"/>
          <w:szCs w:val="28"/>
        </w:rPr>
        <w:t xml:space="preserve">и профилактике наркомании, предусмотренных соответствующими муниципальными программами, </w:t>
      </w:r>
      <w:r w:rsidRPr="00760F0A">
        <w:rPr>
          <w:rFonts w:ascii="Times New Roman" w:hAnsi="Times New Roman"/>
          <w:sz w:val="28"/>
          <w:szCs w:val="28"/>
        </w:rPr>
        <w:t>с учетом полномочий, предоставленных Федеральным законом от 23.06.2016 №182-ФЗ «Об основах системы профилактики правонарушений в Российской Федерации».</w:t>
      </w:r>
    </w:p>
    <w:p w:rsidR="00EC3E1B" w:rsidRDefault="00EC3E1B" w:rsidP="00EC3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Сохраняет актуальность надзор за исполнением законодательства в </w:t>
      </w:r>
      <w:r>
        <w:rPr>
          <w:rFonts w:ascii="Times New Roman" w:hAnsi="Times New Roman"/>
          <w:b/>
          <w:sz w:val="28"/>
          <w:szCs w:val="28"/>
        </w:rPr>
        <w:t>сфере здравоохранения</w:t>
      </w:r>
      <w:r>
        <w:rPr>
          <w:rFonts w:ascii="Times New Roman" w:hAnsi="Times New Roman"/>
          <w:sz w:val="28"/>
          <w:szCs w:val="28"/>
        </w:rPr>
        <w:t xml:space="preserve">. На контроле остаются вопросы качества </w:t>
      </w:r>
      <w:r>
        <w:rPr>
          <w:rFonts w:ascii="Times New Roman" w:hAnsi="Times New Roman"/>
          <w:spacing w:val="-6"/>
          <w:sz w:val="28"/>
          <w:szCs w:val="28"/>
        </w:rPr>
        <w:t>предоставления медицинских услуг, обеспечения лекарственными препаратами</w:t>
      </w:r>
      <w:r>
        <w:rPr>
          <w:rFonts w:ascii="Times New Roman" w:hAnsi="Times New Roman"/>
          <w:sz w:val="28"/>
          <w:szCs w:val="28"/>
        </w:rPr>
        <w:t xml:space="preserve"> и медицинскими изделиями, прежде всего, социально-незащищенных слоев населения, вопросы ценообразования на них. В указанной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сфере выявлено 202 нарушения,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целях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устранения которых внесено 56 представлений, 43 лица привлечено к дисциплинарной ответственности,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к административной ответственности привлечено 6 лиц, в суд направлено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122 заявления. </w:t>
      </w:r>
    </w:p>
    <w:p w:rsidR="00EC3E1B" w:rsidRDefault="00EC3E1B" w:rsidP="00EC3E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держать на контроле вопросы </w:t>
      </w:r>
      <w:r>
        <w:rPr>
          <w:rFonts w:ascii="Times New Roman" w:hAnsi="Times New Roman"/>
          <w:b/>
          <w:sz w:val="28"/>
          <w:szCs w:val="28"/>
        </w:rPr>
        <w:t xml:space="preserve">обеспечения комплексной </w:t>
      </w:r>
      <w:r>
        <w:rPr>
          <w:rFonts w:ascii="Times New Roman" w:hAnsi="Times New Roman"/>
          <w:color w:val="000000"/>
          <w:sz w:val="28"/>
          <w:szCs w:val="28"/>
        </w:rPr>
        <w:t>местах массового пребывания людей</w:t>
      </w:r>
      <w:r>
        <w:rPr>
          <w:rFonts w:ascii="Times New Roman" w:hAnsi="Times New Roman"/>
          <w:sz w:val="28"/>
          <w:szCs w:val="28"/>
        </w:rPr>
        <w:t xml:space="preserve">, поскольку итоги проверок свидетельствуют о ненадлежащем состоянии данных учреждений, что, в свою очередь, недопустимо ввиду их социального значения. В </w:t>
      </w:r>
      <w:r>
        <w:rPr>
          <w:rFonts w:ascii="Times New Roman" w:hAnsi="Times New Roman"/>
          <w:color w:val="000000"/>
          <w:sz w:val="28"/>
          <w:szCs w:val="28"/>
        </w:rPr>
        <w:t>2017 г. в указанной сфере выявлено 87 нарушений, в связи с чем, внесено 18 представлений, привлечено 9 лиц к дисциплинарной ответственности, в суд направлено 1 заявление.</w:t>
      </w:r>
    </w:p>
    <w:p w:rsidR="00EC3E1B" w:rsidRDefault="00EC3E1B" w:rsidP="00EC3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07">
        <w:rPr>
          <w:rFonts w:ascii="Times New Roman" w:hAnsi="Times New Roman"/>
          <w:sz w:val="28"/>
          <w:szCs w:val="28"/>
        </w:rPr>
        <w:t xml:space="preserve">Особое внимание следует уделить вопросам обеспечения </w:t>
      </w:r>
      <w:r w:rsidRPr="00F70E07">
        <w:rPr>
          <w:rFonts w:ascii="Times New Roman" w:hAnsi="Times New Roman"/>
          <w:b/>
          <w:sz w:val="28"/>
          <w:szCs w:val="28"/>
        </w:rPr>
        <w:t xml:space="preserve">безопасности </w:t>
      </w:r>
      <w:r w:rsidRPr="00F70E07">
        <w:rPr>
          <w:rFonts w:ascii="Times New Roman" w:hAnsi="Times New Roman"/>
          <w:b/>
          <w:spacing w:val="-10"/>
          <w:sz w:val="28"/>
          <w:szCs w:val="28"/>
        </w:rPr>
        <w:t xml:space="preserve">дорожного движения. </w:t>
      </w:r>
      <w:r w:rsidRPr="00F70E07">
        <w:rPr>
          <w:rFonts w:ascii="Times New Roman" w:hAnsi="Times New Roman"/>
          <w:sz w:val="28"/>
        </w:rPr>
        <w:t xml:space="preserve">Принимаемые в текущем году администрацией ГО «Город Йошкар-Олы» меры не в полной мере позволили добиться улучшения качества содержания автомобильных дорог. На территории г. Йошкар-Олы на </w:t>
      </w:r>
      <w:r w:rsidRPr="00F70E07">
        <w:rPr>
          <w:rFonts w:ascii="Times New Roman" w:hAnsi="Times New Roman"/>
          <w:sz w:val="28"/>
          <w:szCs w:val="28"/>
        </w:rPr>
        <w:t xml:space="preserve">6,5% </w:t>
      </w:r>
      <w:r>
        <w:rPr>
          <w:rFonts w:ascii="Times New Roman" w:hAnsi="Times New Roman"/>
          <w:sz w:val="28"/>
          <w:szCs w:val="28"/>
        </w:rPr>
        <w:t xml:space="preserve">возросла аварийность (261 против 244) </w:t>
      </w:r>
      <w:r w:rsidRPr="00F70E07">
        <w:rPr>
          <w:rFonts w:ascii="Times New Roman" w:hAnsi="Times New Roman"/>
          <w:sz w:val="28"/>
          <w:szCs w:val="28"/>
        </w:rPr>
        <w:t>и число пострадавших на 10,7%</w:t>
      </w:r>
      <w:r w:rsidRPr="00F70E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(326 против 291), при этом в</w:t>
      </w:r>
      <w:r w:rsidRPr="00F70E07">
        <w:rPr>
          <w:rFonts w:ascii="Times New Roman" w:hAnsi="Times New Roman"/>
          <w:sz w:val="28"/>
          <w:szCs w:val="28"/>
        </w:rPr>
        <w:t xml:space="preserve"> 232 дорожно-транспортных происшестви</w:t>
      </w:r>
      <w:r>
        <w:rPr>
          <w:rFonts w:ascii="Times New Roman" w:hAnsi="Times New Roman"/>
          <w:sz w:val="28"/>
          <w:szCs w:val="28"/>
        </w:rPr>
        <w:t>ях сопутствующими были</w:t>
      </w:r>
      <w:r w:rsidRPr="00F70E07">
        <w:rPr>
          <w:rFonts w:ascii="Times New Roman" w:hAnsi="Times New Roman"/>
          <w:sz w:val="28"/>
          <w:szCs w:val="28"/>
        </w:rPr>
        <w:t xml:space="preserve"> неудовлетворительные дорожные условия. Основным видом неудовлетворительного дорожного условия является отсутствие, а также плохая различимость горизонтальной разметки проезжей части (в 187 дорожно-транспортных происшествиях).</w:t>
      </w:r>
    </w:p>
    <w:p w:rsidR="00EC3E1B" w:rsidRDefault="00EC3E1B" w:rsidP="00EC3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07">
        <w:rPr>
          <w:rFonts w:ascii="Times New Roman" w:hAnsi="Times New Roman"/>
          <w:sz w:val="28"/>
          <w:szCs w:val="28"/>
        </w:rPr>
        <w:t>По результатам прокурорского вмешательства в 2017 году выявлено 354 нарушения в сфере соблюдения законодательства о безопасности дорожного движения, в целях их устранения внесено 51 представление, к дисциплинарной ответственности привлечено 43 лица, 10 – к административной, 11 лиц предостережено о недопустимости нарушений закон</w:t>
      </w:r>
      <w:r>
        <w:rPr>
          <w:rFonts w:ascii="Times New Roman" w:hAnsi="Times New Roman"/>
          <w:sz w:val="28"/>
          <w:szCs w:val="28"/>
        </w:rPr>
        <w:t>а</w:t>
      </w:r>
      <w:r w:rsidRPr="00F70E07">
        <w:rPr>
          <w:rFonts w:ascii="Times New Roman" w:hAnsi="Times New Roman"/>
          <w:sz w:val="28"/>
          <w:szCs w:val="28"/>
        </w:rPr>
        <w:t>, что указывает на необходимость совершенствования деятельности.</w:t>
      </w:r>
    </w:p>
    <w:p w:rsidR="00EC3E1B" w:rsidRDefault="00EC3E1B" w:rsidP="00EC3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07">
        <w:rPr>
          <w:rFonts w:ascii="Times New Roman" w:hAnsi="Times New Roman"/>
          <w:sz w:val="28"/>
          <w:szCs w:val="28"/>
        </w:rPr>
        <w:t xml:space="preserve">Результаты проверок свидетельствуют, что содержание дорог не всегда находятся на должном уровне, качество покрытий большинства дорог и тротуаров не соответствует эксплуатационным требованиям. </w:t>
      </w:r>
      <w:proofErr w:type="gramStart"/>
      <w:r w:rsidRPr="00F70E07">
        <w:rPr>
          <w:rFonts w:ascii="Times New Roman" w:hAnsi="Times New Roman"/>
          <w:sz w:val="28"/>
          <w:szCs w:val="28"/>
        </w:rPr>
        <w:t xml:space="preserve">До настоящего времени остается неразрешенной проблема исполнения решений судов о ремонте автомобильных дорог общего пользования, вынесенных по искам прокуратуры в 2013–2015 гг. Кроме того, только в июне 2017 г. завершена работа администрации по принятию административного регламента по </w:t>
      </w:r>
      <w:r w:rsidRPr="00F70E07">
        <w:rPr>
          <w:rFonts w:ascii="Times New Roman" w:hAnsi="Times New Roman"/>
          <w:sz w:val="28"/>
          <w:szCs w:val="28"/>
        </w:rPr>
        <w:lastRenderedPageBreak/>
        <w:t>осуществлению муниципального контроля за сохранностью автомобильных дорог местного значения в границах ГО «Город Йошкар-Ола».</w:t>
      </w:r>
      <w:proofErr w:type="gramEnd"/>
    </w:p>
    <w:p w:rsidR="00EE145A" w:rsidRDefault="00EC3E1B" w:rsidP="00EE1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07">
        <w:rPr>
          <w:rFonts w:ascii="Times New Roman" w:hAnsi="Times New Roman"/>
          <w:sz w:val="28"/>
          <w:szCs w:val="28"/>
        </w:rPr>
        <w:t>Другим проблемным аспектом является ненадлежащее содержание инфраструктуры автомобильных дорог г. Йошкар-Олы. Проведенной прокуратурой проверкой в июне 2017 г. установлены многочисленные нарушения при обустройстве пешеходных переходов, расположенных на автомобильных дорогах столицы. Так, несоответствие требованиям законодательства выявлено на 95 из 100 (87%) проверенных пешеходных переходах, из них 30 переходов прилегают к образовательным организациям. Отсутствие дорожных знаков, разметки, светофоров, ограждений, совмещение выездов и улиц с выходами с пешеходного перехода также отрицательно влияют на безопасность жизни и здоровья детей. Необходимо не ослаблять работу по возмещению вреда причиненного муниципальным автомобильным д</w:t>
      </w:r>
      <w:r>
        <w:rPr>
          <w:rFonts w:ascii="Times New Roman" w:hAnsi="Times New Roman"/>
          <w:sz w:val="28"/>
          <w:szCs w:val="28"/>
        </w:rPr>
        <w:t>о</w:t>
      </w:r>
      <w:r w:rsidR="00EE145A">
        <w:rPr>
          <w:rFonts w:ascii="Times New Roman" w:hAnsi="Times New Roman"/>
          <w:sz w:val="28"/>
          <w:szCs w:val="28"/>
        </w:rPr>
        <w:t>рогам тяжеловесным транспортом.</w:t>
      </w:r>
    </w:p>
    <w:p w:rsidR="00EE145A" w:rsidRDefault="00EC3E1B" w:rsidP="00EE1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07">
        <w:rPr>
          <w:rFonts w:ascii="Times New Roman" w:hAnsi="Times New Roman"/>
          <w:sz w:val="28"/>
          <w:szCs w:val="28"/>
        </w:rPr>
        <w:t>Необходимо принятие дополнительных мер в сфере организации пассажирских перевозок.</w:t>
      </w:r>
    </w:p>
    <w:p w:rsidR="00EE145A" w:rsidRDefault="00EC3E1B" w:rsidP="00EE1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07">
        <w:rPr>
          <w:rFonts w:ascii="Times New Roman" w:hAnsi="Times New Roman"/>
          <w:sz w:val="28"/>
          <w:szCs w:val="28"/>
        </w:rPr>
        <w:t xml:space="preserve">В прокуратуру г. Йошкар-Олы поступает большое количество обращений по вопросам ненадлежащей организации регулярных пассажирских перевозок на территории столицы. Проведенными проверками перевозчиков выявлены нарушения лицензионных требований, несоблюдение требований законодательства о перевозке пассажиров. Данные факты указывают на необходимость активизации </w:t>
      </w:r>
      <w:proofErr w:type="gramStart"/>
      <w:r w:rsidRPr="00F70E0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70E07">
        <w:rPr>
          <w:rFonts w:ascii="Times New Roman" w:hAnsi="Times New Roman"/>
          <w:sz w:val="28"/>
          <w:szCs w:val="28"/>
        </w:rPr>
        <w:t xml:space="preserve"> соблюдением перевозчиками требований муниципальных контрактов и свидетельств, при необходимости направлении сведений в контролирующие органы для </w:t>
      </w:r>
      <w:r w:rsidRPr="00EE145A">
        <w:rPr>
          <w:rFonts w:ascii="Times New Roman" w:hAnsi="Times New Roman"/>
          <w:sz w:val="28"/>
          <w:szCs w:val="28"/>
        </w:rPr>
        <w:t>принятия мер реагирования, а также прекращения действия свидетельства об осуществлении перевозок по маршруту регулярных перевозок при наличии оснований.</w:t>
      </w:r>
    </w:p>
    <w:p w:rsidR="00EE145A" w:rsidRDefault="00EC3E1B" w:rsidP="00EE1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145A">
        <w:rPr>
          <w:rFonts w:ascii="Times New Roman" w:hAnsi="Times New Roman"/>
          <w:sz w:val="28"/>
          <w:szCs w:val="28"/>
        </w:rPr>
        <w:t>Наиболее остро</w:t>
      </w:r>
      <w:r w:rsidRPr="00F70E07">
        <w:rPr>
          <w:rFonts w:ascii="Times New Roman" w:hAnsi="Times New Roman"/>
          <w:sz w:val="28"/>
          <w:szCs w:val="28"/>
        </w:rPr>
        <w:t xml:space="preserve"> стоит вопрос отсутствия на территории г. Йошкар-Олы единого посадочного места по отправке пассажиров на межмуниципальные и междугородние рейсы, в связи с чем, перевозчиками используются остановки общественного городского транспорта для осуществления посадки и высадки пассажиров, что может способствовать созданию аварийных ситуаций на городских дорогах, а также является нарушением требований законодательства о транспортной безопасности и противодействии терроризму.</w:t>
      </w:r>
      <w:proofErr w:type="gramEnd"/>
    </w:p>
    <w:p w:rsidR="00B51184" w:rsidRPr="00F70E07" w:rsidRDefault="00B51184" w:rsidP="00B51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07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необходимо обеспечить надлежащий </w:t>
      </w:r>
      <w:proofErr w:type="gramStart"/>
      <w:r w:rsidRPr="00F70E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0E07">
        <w:rPr>
          <w:rFonts w:ascii="Times New Roman" w:hAnsi="Times New Roman"/>
          <w:sz w:val="28"/>
          <w:szCs w:val="28"/>
        </w:rPr>
        <w:t xml:space="preserve"> выполнением МУП «Город»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70E07">
        <w:rPr>
          <w:rFonts w:ascii="Times New Roman" w:hAnsi="Times New Roman"/>
          <w:sz w:val="28"/>
          <w:szCs w:val="28"/>
        </w:rPr>
        <w:t>МП «Сигнал» заключенных муниципальных контрактов на содержание и обслуживание дорог, в том числе чисткой городских дорог</w:t>
      </w:r>
      <w:r>
        <w:rPr>
          <w:rFonts w:ascii="Times New Roman" w:hAnsi="Times New Roman"/>
          <w:sz w:val="28"/>
          <w:szCs w:val="28"/>
        </w:rPr>
        <w:t>, межквартальных проездов и тротуаров</w:t>
      </w:r>
      <w:r w:rsidRPr="00F70E07">
        <w:rPr>
          <w:rFonts w:ascii="Times New Roman" w:hAnsi="Times New Roman"/>
          <w:sz w:val="28"/>
          <w:szCs w:val="28"/>
        </w:rPr>
        <w:t xml:space="preserve"> от снега, обработкой реагентами, и </w:t>
      </w:r>
      <w:proofErr w:type="spellStart"/>
      <w:r w:rsidRPr="00F70E07">
        <w:rPr>
          <w:rFonts w:ascii="Times New Roman" w:hAnsi="Times New Roman"/>
          <w:sz w:val="28"/>
          <w:szCs w:val="28"/>
        </w:rPr>
        <w:t>песко</w:t>
      </w:r>
      <w:proofErr w:type="spellEnd"/>
      <w:r w:rsidRPr="00F70E07">
        <w:rPr>
          <w:rFonts w:ascii="Times New Roman" w:hAnsi="Times New Roman"/>
          <w:sz w:val="28"/>
          <w:szCs w:val="28"/>
        </w:rPr>
        <w:t>-соляной смесью во время зимнего периода.</w:t>
      </w:r>
    </w:p>
    <w:p w:rsidR="00636DF5" w:rsidRPr="00EE145A" w:rsidRDefault="00636DF5" w:rsidP="00636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E145A">
        <w:rPr>
          <w:rFonts w:ascii="Times New Roman" w:hAnsi="Times New Roman"/>
          <w:sz w:val="28"/>
          <w:szCs w:val="28"/>
        </w:rPr>
        <w:t xml:space="preserve">Особое внимание прокуратуры сконцентрировано на другом важнейшем направлении – </w:t>
      </w:r>
      <w:r w:rsidRPr="00EE145A">
        <w:rPr>
          <w:rFonts w:ascii="Times New Roman" w:hAnsi="Times New Roman"/>
          <w:b/>
          <w:sz w:val="28"/>
          <w:szCs w:val="28"/>
        </w:rPr>
        <w:t>экономической сфере</w:t>
      </w:r>
      <w:r w:rsidRPr="00EE145A">
        <w:rPr>
          <w:rFonts w:ascii="Times New Roman" w:hAnsi="Times New Roman"/>
          <w:sz w:val="28"/>
          <w:szCs w:val="28"/>
        </w:rPr>
        <w:t xml:space="preserve">. С учетом состояния законности в городе, обращаем внимание на отдельные проблемные вопросы, требующие дополнительного выделения бюджетных средств на сферы </w:t>
      </w:r>
      <w:r w:rsidRPr="00EE145A">
        <w:rPr>
          <w:rFonts w:ascii="Times New Roman" w:hAnsi="Times New Roman"/>
          <w:sz w:val="28"/>
          <w:szCs w:val="28"/>
        </w:rPr>
        <w:lastRenderedPageBreak/>
        <w:t xml:space="preserve">правоотношений, наиболее подверженных нарушениям и требующих значительных финансовых средств. </w:t>
      </w:r>
    </w:p>
    <w:p w:rsidR="00636DF5" w:rsidRPr="00EE145A" w:rsidRDefault="00636DF5" w:rsidP="00636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E145A">
        <w:rPr>
          <w:rFonts w:ascii="Times New Roman" w:hAnsi="Times New Roman"/>
          <w:sz w:val="28"/>
          <w:szCs w:val="28"/>
        </w:rPr>
        <w:t xml:space="preserve">В первую очередь не утрачивает актуальности задача защиты трудовых прав граждан, реализация «майских» указов Президента </w:t>
      </w:r>
      <w:r w:rsidR="00353223" w:rsidRPr="00EE145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EE145A">
        <w:rPr>
          <w:rFonts w:ascii="Times New Roman" w:hAnsi="Times New Roman"/>
          <w:sz w:val="28"/>
          <w:szCs w:val="28"/>
        </w:rPr>
        <w:t xml:space="preserve">и выделение дополнительных средств </w:t>
      </w:r>
      <w:r w:rsidRPr="00EE145A">
        <w:rPr>
          <w:rFonts w:ascii="Times New Roman" w:hAnsi="Times New Roman"/>
          <w:color w:val="000000"/>
          <w:sz w:val="28"/>
          <w:szCs w:val="28"/>
        </w:rPr>
        <w:t>на организацию дорожной деятельности.</w:t>
      </w:r>
    </w:p>
    <w:p w:rsidR="00636DF5" w:rsidRPr="00EE145A" w:rsidRDefault="00636DF5" w:rsidP="00636D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5A">
        <w:rPr>
          <w:sz w:val="28"/>
          <w:szCs w:val="28"/>
        </w:rPr>
        <w:t>Проводимые проверки имели, прежде всего, антикоррупционный окрас и направлялись на устранение административных барьеров во всех отраслях экономической деятельности.</w:t>
      </w:r>
    </w:p>
    <w:p w:rsidR="00EE145A" w:rsidRDefault="00EE145A" w:rsidP="00EE145A">
      <w:pPr>
        <w:pStyle w:val="a9"/>
        <w:spacing w:before="0" w:beforeAutospacing="0" w:after="0" w:afterAutospacing="0"/>
        <w:ind w:firstLine="709"/>
        <w:jc w:val="both"/>
        <w:rPr>
          <w:spacing w:val="-8"/>
          <w:sz w:val="28"/>
          <w:szCs w:val="28"/>
        </w:rPr>
      </w:pPr>
      <w:r>
        <w:rPr>
          <w:spacing w:val="-12"/>
          <w:sz w:val="28"/>
          <w:szCs w:val="28"/>
        </w:rPr>
        <w:t>В администрации ГО «Город Йошкар-Ола» выявлялись факты незаконного предоставления земельных участков в аренду без проведения торгов</w:t>
      </w:r>
      <w:r>
        <w:rPr>
          <w:sz w:val="28"/>
          <w:szCs w:val="28"/>
        </w:rPr>
        <w:t xml:space="preserve">, факты </w:t>
      </w:r>
      <w:r>
        <w:rPr>
          <w:spacing w:val="-8"/>
          <w:sz w:val="28"/>
          <w:szCs w:val="28"/>
        </w:rPr>
        <w:t xml:space="preserve">надлежащего </w:t>
      </w:r>
      <w:proofErr w:type="gramStart"/>
      <w:r>
        <w:rPr>
          <w:spacing w:val="-8"/>
          <w:sz w:val="28"/>
          <w:szCs w:val="28"/>
        </w:rPr>
        <w:t>контроля за</w:t>
      </w:r>
      <w:proofErr w:type="gramEnd"/>
      <w:r>
        <w:rPr>
          <w:spacing w:val="-8"/>
          <w:sz w:val="28"/>
          <w:szCs w:val="28"/>
        </w:rPr>
        <w:t xml:space="preserve"> недвижимым имуществом и земельными участками, находящимися в муниципальной собственности.</w:t>
      </w:r>
    </w:p>
    <w:p w:rsidR="00EE145A" w:rsidRDefault="00EE145A" w:rsidP="00EE145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Имели место факты использования </w:t>
      </w:r>
      <w:r>
        <w:rPr>
          <w:color w:val="000000"/>
          <w:sz w:val="28"/>
          <w:szCs w:val="28"/>
        </w:rPr>
        <w:t xml:space="preserve">ООО «Комплексные системы безопасности», ООО «Галеон» и одной из </w:t>
      </w:r>
      <w:r>
        <w:rPr>
          <w:sz w:val="28"/>
          <w:szCs w:val="28"/>
        </w:rPr>
        <w:t>местных религиозных организаций земельных участков без правоустанавливающих документов, в связи с чем, за самовольное занятие участка руководители организаций привлечены к административной ответственности по ст. 7.1 КоАП РФ.</w:t>
      </w:r>
    </w:p>
    <w:p w:rsidR="00EE145A" w:rsidRDefault="00EE145A" w:rsidP="00EE145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Имелись факты нецелевого использования земельных участков местными религиозными организациями, в связи с чем, за нецелевое использование участков руководители организаций привлечены к ответственности по ст. 8.8 КоАП РФ.</w:t>
      </w:r>
    </w:p>
    <w:p w:rsidR="00EE145A" w:rsidRDefault="00EE145A" w:rsidP="00EE145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По-прежнему продолжают допускаться нарушения законодательства в сфере размещения заказов для государственных и муниципальных нужд. В целях устранения данных нарушений внесено 30 представлений, по результатам которых 17 лиц привлечено к дисциплинарной ответственности, по постановлению прокурора привлечено 13 лиц к административной ответственности. </w:t>
      </w:r>
      <w:proofErr w:type="gramStart"/>
      <w:r>
        <w:rPr>
          <w:sz w:val="28"/>
          <w:szCs w:val="28"/>
        </w:rPr>
        <w:t xml:space="preserve">Нарушения в данной сфере выявляются в деятельности </w:t>
      </w:r>
      <w:r>
        <w:rPr>
          <w:spacing w:val="-6"/>
          <w:sz w:val="28"/>
          <w:szCs w:val="28"/>
        </w:rPr>
        <w:t>практически всех проверяемых государственных и муниципальных заказчиков</w:t>
      </w:r>
      <w:r>
        <w:rPr>
          <w:sz w:val="28"/>
          <w:szCs w:val="28"/>
        </w:rPr>
        <w:t xml:space="preserve">, которые связаны с несоблюдением сроков размещения планов-графиков, извещений о проведении закупок, </w:t>
      </w:r>
      <w:r>
        <w:rPr>
          <w:color w:val="000000"/>
          <w:sz w:val="28"/>
          <w:szCs w:val="28"/>
        </w:rPr>
        <w:t xml:space="preserve">отчетов об исполнении государственного (муниципального) контракта, </w:t>
      </w:r>
      <w:r>
        <w:rPr>
          <w:sz w:val="28"/>
          <w:szCs w:val="28"/>
        </w:rPr>
        <w:t>отчетов государственных и муниципальных заказчиков об объеме закупок у субъектов малого предпринимательства и социально ориентированных некоммерческих организаций, имели место нарушения при утверждении аукционной документации, выявлялись нарушения при разработке положений</w:t>
      </w:r>
      <w:proofErr w:type="gramEnd"/>
      <w:r>
        <w:rPr>
          <w:sz w:val="28"/>
          <w:szCs w:val="28"/>
        </w:rPr>
        <w:t xml:space="preserve"> о закупках товаров, работ и услуг для государственных и муниципальных нужд. При этом, как положительной тенденцией можно отметить, что в связи с принятыми в 2016 г. мерами прокурорского реагирования в текущем году количество таких нарушений значительно снизилось.</w:t>
      </w:r>
    </w:p>
    <w:p w:rsidR="00EE145A" w:rsidRDefault="00EE145A" w:rsidP="00EE145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ГО «Город Йошкар-Ола» выявлены факты несвоевременного исполнения обязательств по муниципальным контрактам в части их оплаты. В связи с чем, администрации города следует обратить пристальное внимание на своевременное исполнение обязательств по муниципальным контрактам с заказчиком и поставщиком. </w:t>
      </w:r>
    </w:p>
    <w:p w:rsidR="00EE145A" w:rsidRDefault="00EE145A" w:rsidP="00EE145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Национальным планом </w:t>
      </w:r>
      <w:r>
        <w:rPr>
          <w:b/>
          <w:sz w:val="28"/>
          <w:szCs w:val="28"/>
        </w:rPr>
        <w:t>противодействия коррупции</w:t>
      </w:r>
      <w:r>
        <w:rPr>
          <w:sz w:val="28"/>
          <w:szCs w:val="28"/>
        </w:rPr>
        <w:t xml:space="preserve"> предусмотрен комплекс первоочередных мер, в исполнении которых задействованы правоохранительные органы, органы власти и управления, которые ориентированы на повышение эффективности борьбы с коррупционными проявлениями, при этом работа контролирующих органов, органов муниципальной власти, на которые в том числе возложена функция профилактики коррупции, характеризуется формализмом и неадекватностью принимаемых мер. </w:t>
      </w:r>
      <w:proofErr w:type="gramEnd"/>
    </w:p>
    <w:p w:rsidR="00EE145A" w:rsidRDefault="00EE145A" w:rsidP="00EE14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г. ходе осуществления надзорных мероприятий выявлялись несоответствия 6 муниципальных нормативных правовых актов требованиям антикоррупционного законодательства, в связи с чем, принесено 7 протестов. </w:t>
      </w:r>
      <w:r>
        <w:rPr>
          <w:rFonts w:ascii="Times New Roman" w:hAnsi="Times New Roman"/>
          <w:spacing w:val="-8"/>
          <w:sz w:val="28"/>
          <w:szCs w:val="28"/>
        </w:rPr>
        <w:t>Имели место нарушения антикоррупционного законодательства при 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4"/>
          <w:sz w:val="28"/>
          <w:szCs w:val="28"/>
        </w:rPr>
        <w:t>трудового договора с руководителем муниципального предприятия, подведомственного</w:t>
      </w:r>
      <w:r>
        <w:rPr>
          <w:rFonts w:ascii="Times New Roman" w:hAnsi="Times New Roman"/>
          <w:sz w:val="28"/>
          <w:szCs w:val="28"/>
        </w:rPr>
        <w:t xml:space="preserve"> комитету по управлению муниципальным имуществом администрации ГО «Город Йошкар-Ола». </w:t>
      </w:r>
    </w:p>
    <w:p w:rsidR="00EE145A" w:rsidRDefault="00EE145A" w:rsidP="00EE145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2017 г. значительное внимание уделялось вопросам соблюдения муниципальными служащими и иными лицами обязанности по предоставлению сведений о доходах, расходах, об имуществе и обязательствах имущественного характера. Всего в данной сфере выявлено 45 нарушения, внесено 7 представлений, в том числе в депутатском корпусе Собрания депутатов ГО «Город Йошкар-Ола», Управлении образования администрации ГО «Город Йошкар-Ола», КУМИ администрации ГО «Город Йошкар-Ола», Управлении архитектуры администрации ГО «Город Йошкар-Ола», УГХ администрации ГО «Город Йошкар-Ола», Управлении культуры администрации ГО «Город Йошкар-Ола. В связи с </w:t>
      </w:r>
      <w:proofErr w:type="gramStart"/>
      <w:r>
        <w:rPr>
          <w:sz w:val="28"/>
          <w:szCs w:val="28"/>
        </w:rPr>
        <w:t>отмеченным</w:t>
      </w:r>
      <w:proofErr w:type="gramEnd"/>
      <w:r>
        <w:rPr>
          <w:sz w:val="28"/>
          <w:szCs w:val="28"/>
        </w:rPr>
        <w:t xml:space="preserve"> предлагаю усилить контроль подчиненными сотрудниками на предмет достоверности отражаемых сведений. Имелись факты привлечения за коррупционные нарушения к дисциплинарной ответственности. </w:t>
      </w:r>
    </w:p>
    <w:p w:rsidR="00EE145A" w:rsidRDefault="00EE145A" w:rsidP="00EE145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эффективности решения задач по профилактике коррупции в 2017 г. необходимо дальнейшее принятие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поведению, усиление работы подразделений кадровых служб органов местного самоуправления по профилактике коррупционных и иных проявлений.</w:t>
      </w:r>
    </w:p>
    <w:p w:rsidR="00EC3E1B" w:rsidRPr="00CB2258" w:rsidRDefault="00EC3E1B" w:rsidP="00EC3E1B">
      <w:pPr>
        <w:spacing w:after="0" w:line="240" w:lineRule="auto"/>
        <w:ind w:firstLine="709"/>
        <w:jc w:val="both"/>
        <w:rPr>
          <w:sz w:val="28"/>
          <w:szCs w:val="28"/>
        </w:rPr>
      </w:pPr>
      <w:r w:rsidRPr="00760F0A">
        <w:rPr>
          <w:rFonts w:ascii="Times New Roman" w:hAnsi="Times New Roman"/>
          <w:sz w:val="28"/>
          <w:szCs w:val="28"/>
        </w:rPr>
        <w:t xml:space="preserve">Законность в сфере экономики, помимо прочих факторов, неразрывно </w:t>
      </w:r>
      <w:r w:rsidRPr="00760F0A">
        <w:rPr>
          <w:rFonts w:ascii="Times New Roman" w:hAnsi="Times New Roman"/>
          <w:spacing w:val="-6"/>
          <w:sz w:val="28"/>
          <w:szCs w:val="28"/>
        </w:rPr>
        <w:t xml:space="preserve">связана с соблюдением </w:t>
      </w:r>
      <w:r w:rsidRPr="00760F0A">
        <w:rPr>
          <w:rFonts w:ascii="Times New Roman" w:hAnsi="Times New Roman"/>
          <w:b/>
          <w:spacing w:val="-6"/>
          <w:sz w:val="28"/>
          <w:szCs w:val="28"/>
        </w:rPr>
        <w:t>прав субъектов предпринимательства</w:t>
      </w:r>
      <w:r w:rsidRPr="00760F0A">
        <w:rPr>
          <w:rFonts w:ascii="Times New Roman" w:hAnsi="Times New Roman"/>
          <w:b/>
          <w:sz w:val="28"/>
          <w:szCs w:val="28"/>
        </w:rPr>
        <w:t xml:space="preserve">. </w:t>
      </w:r>
      <w:r w:rsidRPr="00760F0A">
        <w:rPr>
          <w:rFonts w:ascii="Times New Roman" w:hAnsi="Times New Roman"/>
          <w:sz w:val="28"/>
          <w:szCs w:val="28"/>
        </w:rPr>
        <w:t xml:space="preserve">В условиях постоянного развития общественных отношений продолжает оставаться приоритетной задача приведения нормативно-правовой базы столицы в соответствие с федеральными законами. Прокуратурой в данной сфере в истекшем периоде 2017 г. выявлено </w:t>
      </w:r>
      <w:r>
        <w:rPr>
          <w:rFonts w:ascii="Times New Roman" w:hAnsi="Times New Roman"/>
          <w:sz w:val="28"/>
          <w:szCs w:val="28"/>
        </w:rPr>
        <w:t>72</w:t>
      </w:r>
      <w:r w:rsidRPr="00760F0A">
        <w:rPr>
          <w:rFonts w:ascii="Times New Roman" w:hAnsi="Times New Roman"/>
          <w:sz w:val="28"/>
          <w:szCs w:val="28"/>
        </w:rPr>
        <w:t xml:space="preserve"> нарушений, в </w:t>
      </w:r>
      <w:proofErr w:type="gramStart"/>
      <w:r w:rsidRPr="00760F0A">
        <w:rPr>
          <w:rFonts w:ascii="Times New Roman" w:hAnsi="Times New Roman"/>
          <w:sz w:val="28"/>
          <w:szCs w:val="28"/>
        </w:rPr>
        <w:t>связи</w:t>
      </w:r>
      <w:proofErr w:type="gramEnd"/>
      <w:r w:rsidRPr="00760F0A">
        <w:rPr>
          <w:rFonts w:ascii="Times New Roman" w:hAnsi="Times New Roman"/>
          <w:sz w:val="28"/>
          <w:szCs w:val="28"/>
        </w:rPr>
        <w:t xml:space="preserve"> с чем принесено </w:t>
      </w:r>
      <w:r>
        <w:rPr>
          <w:rFonts w:ascii="Times New Roman" w:hAnsi="Times New Roman"/>
          <w:sz w:val="28"/>
          <w:szCs w:val="28"/>
        </w:rPr>
        <w:t>11</w:t>
      </w:r>
      <w:r w:rsidRPr="00760F0A">
        <w:rPr>
          <w:rFonts w:ascii="Times New Roman" w:hAnsi="Times New Roman"/>
          <w:sz w:val="28"/>
          <w:szCs w:val="28"/>
        </w:rPr>
        <w:t xml:space="preserve"> протестов, внесено </w:t>
      </w:r>
      <w:r>
        <w:rPr>
          <w:rFonts w:ascii="Times New Roman" w:hAnsi="Times New Roman"/>
          <w:sz w:val="28"/>
          <w:szCs w:val="28"/>
        </w:rPr>
        <w:t>8</w:t>
      </w:r>
      <w:r w:rsidRPr="00760F0A">
        <w:rPr>
          <w:rFonts w:ascii="Times New Roman" w:hAnsi="Times New Roman"/>
          <w:sz w:val="28"/>
          <w:szCs w:val="28"/>
        </w:rPr>
        <w:t xml:space="preserve"> представлени</w:t>
      </w:r>
      <w:r w:rsidR="00093F4E">
        <w:rPr>
          <w:rFonts w:ascii="Times New Roman" w:hAnsi="Times New Roman"/>
          <w:sz w:val="28"/>
          <w:szCs w:val="28"/>
        </w:rPr>
        <w:t>й</w:t>
      </w:r>
      <w:r w:rsidRPr="00760F0A">
        <w:rPr>
          <w:rFonts w:ascii="Times New Roman" w:hAnsi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760F0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B2258">
        <w:rPr>
          <w:rFonts w:ascii="Times New Roman" w:hAnsi="Times New Roman"/>
          <w:sz w:val="28"/>
          <w:szCs w:val="28"/>
        </w:rPr>
        <w:t>должностных лиц привлечены к дисциплинарной</w:t>
      </w:r>
      <w:r w:rsidRPr="00760F0A">
        <w:rPr>
          <w:rFonts w:ascii="Times New Roman" w:hAnsi="Times New Roman"/>
          <w:sz w:val="28"/>
          <w:szCs w:val="28"/>
        </w:rPr>
        <w:t xml:space="preserve"> ответственности, 15 лиц привлечено к 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, объявлено 1 предостережение, </w:t>
      </w:r>
      <w:r w:rsidRPr="00CB2258">
        <w:rPr>
          <w:rFonts w:ascii="Times New Roman" w:hAnsi="Times New Roman"/>
          <w:sz w:val="28"/>
          <w:szCs w:val="28"/>
        </w:rPr>
        <w:t xml:space="preserve">1 материал направлен в </w:t>
      </w:r>
      <w:r w:rsidRPr="00CB2258">
        <w:rPr>
          <w:rFonts w:ascii="Times New Roman" w:hAnsi="Times New Roman"/>
          <w:sz w:val="28"/>
          <w:szCs w:val="28"/>
        </w:rPr>
        <w:lastRenderedPageBreak/>
        <w:t>порядке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58">
        <w:rPr>
          <w:rFonts w:ascii="Times New Roman" w:hAnsi="Times New Roman"/>
          <w:sz w:val="28"/>
          <w:szCs w:val="28"/>
        </w:rPr>
        <w:t>2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58">
        <w:rPr>
          <w:rFonts w:ascii="Times New Roman" w:hAnsi="Times New Roman"/>
          <w:sz w:val="28"/>
          <w:szCs w:val="28"/>
        </w:rPr>
        <w:t>2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58">
        <w:rPr>
          <w:rFonts w:ascii="Times New Roman" w:hAnsi="Times New Roman"/>
          <w:sz w:val="28"/>
          <w:szCs w:val="28"/>
        </w:rPr>
        <w:t>37 УПК РФ для решения вопроса об уголовном преследовании, в последствие возбуждено 1 уголовное дело.</w:t>
      </w:r>
    </w:p>
    <w:p w:rsidR="00EC3E1B" w:rsidRPr="00CB2258" w:rsidRDefault="00EC3E1B" w:rsidP="00EC3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F0A">
        <w:rPr>
          <w:rFonts w:ascii="Times New Roman" w:hAnsi="Times New Roman"/>
          <w:sz w:val="28"/>
          <w:szCs w:val="28"/>
        </w:rPr>
        <w:t xml:space="preserve">Кроме того, в 2017 г. </w:t>
      </w:r>
      <w:r>
        <w:rPr>
          <w:rFonts w:ascii="Times New Roman" w:hAnsi="Times New Roman"/>
          <w:sz w:val="28"/>
          <w:szCs w:val="28"/>
        </w:rPr>
        <w:t>на постоянном контроле</w:t>
      </w:r>
      <w:r w:rsidRPr="00760F0A">
        <w:rPr>
          <w:rFonts w:ascii="Times New Roman" w:hAnsi="Times New Roman"/>
          <w:sz w:val="28"/>
          <w:szCs w:val="28"/>
        </w:rPr>
        <w:t xml:space="preserve"> остава</w:t>
      </w:r>
      <w:r>
        <w:rPr>
          <w:rFonts w:ascii="Times New Roman" w:hAnsi="Times New Roman"/>
          <w:sz w:val="28"/>
          <w:szCs w:val="28"/>
        </w:rPr>
        <w:t>лась</w:t>
      </w:r>
      <w:r w:rsidRPr="00760F0A">
        <w:rPr>
          <w:rFonts w:ascii="Times New Roman" w:hAnsi="Times New Roman"/>
          <w:sz w:val="28"/>
          <w:szCs w:val="28"/>
        </w:rPr>
        <w:t xml:space="preserve"> ситуация в сфере исполнения обязательств по исполненным муниципальным контрактам</w:t>
      </w:r>
      <w:r>
        <w:rPr>
          <w:rFonts w:ascii="Times New Roman" w:hAnsi="Times New Roman"/>
          <w:sz w:val="28"/>
          <w:szCs w:val="28"/>
        </w:rPr>
        <w:t>.</w:t>
      </w:r>
    </w:p>
    <w:p w:rsidR="00EC3E1B" w:rsidRPr="00CB2258" w:rsidRDefault="00EC3E1B" w:rsidP="00EC3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145A">
        <w:rPr>
          <w:rFonts w:ascii="Times New Roman" w:hAnsi="Times New Roman"/>
          <w:spacing w:val="-12"/>
          <w:sz w:val="28"/>
          <w:szCs w:val="28"/>
        </w:rPr>
        <w:t>В 2017 г. посредством мер прокурорского реагирования по государственным</w:t>
      </w:r>
      <w:r w:rsidRPr="00CB2258">
        <w:rPr>
          <w:rFonts w:ascii="Times New Roman" w:hAnsi="Times New Roman"/>
          <w:sz w:val="28"/>
          <w:szCs w:val="28"/>
        </w:rPr>
        <w:t xml:space="preserve"> контрактам погашена задолженность перед 13 хозяйствующими субъектами на сумму 5</w:t>
      </w:r>
      <w:r>
        <w:rPr>
          <w:rFonts w:ascii="Times New Roman" w:hAnsi="Times New Roman"/>
          <w:sz w:val="28"/>
          <w:szCs w:val="28"/>
        </w:rPr>
        <w:t> </w:t>
      </w:r>
      <w:r w:rsidRPr="00CB2258">
        <w:rPr>
          <w:rFonts w:ascii="Times New Roman" w:hAnsi="Times New Roman"/>
          <w:sz w:val="28"/>
          <w:szCs w:val="28"/>
        </w:rPr>
        <w:t>668</w:t>
      </w:r>
      <w:r>
        <w:rPr>
          <w:rFonts w:ascii="Times New Roman" w:hAnsi="Times New Roman"/>
          <w:sz w:val="28"/>
          <w:szCs w:val="28"/>
        </w:rPr>
        <w:t> </w:t>
      </w:r>
      <w:r w:rsidRPr="00CB2258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58">
        <w:rPr>
          <w:rFonts w:ascii="Times New Roman" w:hAnsi="Times New Roman"/>
          <w:sz w:val="28"/>
          <w:szCs w:val="28"/>
        </w:rPr>
        <w:t>рублей по результатам представления, внесенного в адрес Министра здравоохранения Республики Марий Эл в 2016 г, и по результатам представления внесенного в адрес Департамента труда и занятости населения Республики Марий Эл на сумму 435 677,</w:t>
      </w:r>
      <w:r w:rsidR="00093F4E">
        <w:rPr>
          <w:rFonts w:ascii="Times New Roman" w:hAnsi="Times New Roman"/>
          <w:sz w:val="28"/>
          <w:szCs w:val="28"/>
        </w:rPr>
        <w:t xml:space="preserve"> </w:t>
      </w:r>
      <w:r w:rsidRPr="00CB2258">
        <w:rPr>
          <w:rFonts w:ascii="Times New Roman" w:hAnsi="Times New Roman"/>
          <w:sz w:val="28"/>
          <w:szCs w:val="28"/>
        </w:rPr>
        <w:t>61</w:t>
      </w:r>
      <w:r w:rsidR="00093F4E">
        <w:rPr>
          <w:rFonts w:ascii="Times New Roman" w:hAnsi="Times New Roman"/>
          <w:sz w:val="28"/>
          <w:szCs w:val="28"/>
        </w:rPr>
        <w:t xml:space="preserve"> рублей</w:t>
      </w:r>
      <w:r w:rsidRPr="00CB2258">
        <w:rPr>
          <w:rFonts w:ascii="Times New Roman" w:hAnsi="Times New Roman"/>
          <w:sz w:val="28"/>
          <w:szCs w:val="28"/>
        </w:rPr>
        <w:t>.</w:t>
      </w:r>
      <w:proofErr w:type="gramEnd"/>
    </w:p>
    <w:p w:rsidR="00EC3E1B" w:rsidRPr="00A21CFE" w:rsidRDefault="00EC3E1B" w:rsidP="00EC3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258">
        <w:rPr>
          <w:rFonts w:ascii="Times New Roman" w:hAnsi="Times New Roman"/>
          <w:sz w:val="28"/>
          <w:szCs w:val="28"/>
        </w:rPr>
        <w:t>Муниципальными заказчиками погашена задолженность перед 3 хозяйствующими субъектами на общую сумму 24 794 893 рубля, в том числе по результатам представлений, внесенных в 2016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F0A">
        <w:rPr>
          <w:rFonts w:ascii="Times New Roman" w:hAnsi="Times New Roman"/>
          <w:sz w:val="28"/>
          <w:szCs w:val="28"/>
        </w:rPr>
        <w:t>В связи с чем, в рамках имеющихся полномочий предлагаю рассмотреть вопрос об увеличении бюджетных ассигнований на данные цели, держать на контроле вопросы заключения контрактов в пределах выделенного финансирования.</w:t>
      </w:r>
    </w:p>
    <w:p w:rsidR="00113ED2" w:rsidRDefault="005623B3" w:rsidP="00113ED2">
      <w:pPr>
        <w:pStyle w:val="ab"/>
        <w:ind w:firstLine="708"/>
        <w:rPr>
          <w:color w:val="auto"/>
          <w:szCs w:val="28"/>
        </w:rPr>
      </w:pPr>
      <w:r w:rsidRPr="00A34B1D">
        <w:rPr>
          <w:color w:val="auto"/>
          <w:szCs w:val="28"/>
        </w:rPr>
        <w:t xml:space="preserve">Активно проводилась превентивная работа в сфере </w:t>
      </w:r>
      <w:r w:rsidRPr="00A34B1D">
        <w:rPr>
          <w:b/>
          <w:color w:val="auto"/>
          <w:szCs w:val="28"/>
        </w:rPr>
        <w:t>правотворчества.</w:t>
      </w:r>
      <w:r w:rsidRPr="00A34B1D">
        <w:rPr>
          <w:color w:val="auto"/>
          <w:szCs w:val="28"/>
        </w:rPr>
        <w:t xml:space="preserve"> В </w:t>
      </w:r>
      <w:r>
        <w:rPr>
          <w:color w:val="auto"/>
          <w:szCs w:val="28"/>
        </w:rPr>
        <w:t>2017 году</w:t>
      </w:r>
      <w:r w:rsidRPr="00A34B1D">
        <w:rPr>
          <w:color w:val="auto"/>
          <w:szCs w:val="28"/>
        </w:rPr>
        <w:t xml:space="preserve"> в прокурату</w:t>
      </w:r>
      <w:r>
        <w:rPr>
          <w:color w:val="auto"/>
          <w:szCs w:val="28"/>
        </w:rPr>
        <w:t>ру для дачи заключений поступило</w:t>
      </w:r>
      <w:r w:rsidRPr="00A34B1D">
        <w:rPr>
          <w:color w:val="auto"/>
          <w:szCs w:val="28"/>
        </w:rPr>
        <w:t xml:space="preserve"> </w:t>
      </w:r>
      <w:r>
        <w:rPr>
          <w:color w:val="auto"/>
          <w:szCs w:val="28"/>
        </w:rPr>
        <w:t>148</w:t>
      </w:r>
      <w:r w:rsidRPr="00A34B1D">
        <w:rPr>
          <w:color w:val="auto"/>
          <w:szCs w:val="28"/>
        </w:rPr>
        <w:t xml:space="preserve"> проект</w:t>
      </w:r>
      <w:r>
        <w:rPr>
          <w:color w:val="auto"/>
          <w:szCs w:val="28"/>
        </w:rPr>
        <w:t>ов</w:t>
      </w:r>
      <w:r w:rsidRPr="00A34B1D">
        <w:rPr>
          <w:color w:val="auto"/>
          <w:szCs w:val="28"/>
        </w:rPr>
        <w:t xml:space="preserve"> нормативных правовых актов, по </w:t>
      </w:r>
      <w:proofErr w:type="gramStart"/>
      <w:r w:rsidRPr="00A34B1D">
        <w:rPr>
          <w:color w:val="auto"/>
          <w:szCs w:val="28"/>
        </w:rPr>
        <w:t>результатам</w:t>
      </w:r>
      <w:proofErr w:type="gramEnd"/>
      <w:r w:rsidRPr="00A34B1D">
        <w:rPr>
          <w:color w:val="auto"/>
          <w:szCs w:val="28"/>
        </w:rPr>
        <w:t xml:space="preserve"> изучения которых в </w:t>
      </w:r>
      <w:r>
        <w:rPr>
          <w:color w:val="auto"/>
          <w:szCs w:val="28"/>
        </w:rPr>
        <w:t xml:space="preserve">32 </w:t>
      </w:r>
      <w:r w:rsidRPr="00A34B1D">
        <w:rPr>
          <w:color w:val="auto"/>
          <w:szCs w:val="28"/>
        </w:rPr>
        <w:t xml:space="preserve">проектах выявлены замечания, в том числе коррупциогенные факторы - </w:t>
      </w:r>
      <w:r>
        <w:rPr>
          <w:color w:val="auto"/>
          <w:szCs w:val="28"/>
        </w:rPr>
        <w:t>7</w:t>
      </w:r>
      <w:r w:rsidRPr="00A34B1D">
        <w:rPr>
          <w:color w:val="auto"/>
          <w:szCs w:val="28"/>
        </w:rPr>
        <w:t xml:space="preserve">, нарушения федерального законодательства – </w:t>
      </w:r>
      <w:r>
        <w:rPr>
          <w:color w:val="auto"/>
          <w:szCs w:val="28"/>
        </w:rPr>
        <w:t>11</w:t>
      </w:r>
      <w:r w:rsidRPr="00A34B1D">
        <w:rPr>
          <w:color w:val="auto"/>
          <w:szCs w:val="28"/>
        </w:rPr>
        <w:t>, что свидетельствует о необходимости</w:t>
      </w:r>
      <w:r>
        <w:rPr>
          <w:color w:val="auto"/>
          <w:szCs w:val="28"/>
        </w:rPr>
        <w:t xml:space="preserve"> дальнейшего</w:t>
      </w:r>
      <w:r w:rsidRPr="00A34B1D">
        <w:rPr>
          <w:color w:val="auto"/>
          <w:szCs w:val="28"/>
        </w:rPr>
        <w:t xml:space="preserve"> повышения качества подготовки проектов нормативных правовых актов. </w:t>
      </w:r>
      <w:r>
        <w:rPr>
          <w:color w:val="auto"/>
          <w:szCs w:val="28"/>
        </w:rPr>
        <w:t>Вместе с тем, продолжают допускаться  факты принятия нормативных правовых актов в нарушение заключенных соглашений без предварительного направления в прокуратуру их проектов</w:t>
      </w:r>
      <w:r w:rsidRPr="003B114B">
        <w:rPr>
          <w:color w:val="auto"/>
          <w:szCs w:val="28"/>
        </w:rPr>
        <w:t xml:space="preserve">, в связи с чем, прошу </w:t>
      </w:r>
      <w:r>
        <w:rPr>
          <w:color w:val="auto"/>
          <w:szCs w:val="28"/>
        </w:rPr>
        <w:t xml:space="preserve">незамедлительно </w:t>
      </w:r>
      <w:r w:rsidRPr="003B114B">
        <w:rPr>
          <w:color w:val="auto"/>
          <w:szCs w:val="28"/>
        </w:rPr>
        <w:t>внести коррективы в указанную деятельность</w:t>
      </w:r>
      <w:r w:rsidR="00113ED2">
        <w:rPr>
          <w:color w:val="auto"/>
          <w:szCs w:val="28"/>
        </w:rPr>
        <w:t>.</w:t>
      </w:r>
    </w:p>
    <w:p w:rsidR="00113ED2" w:rsidRPr="00113ED2" w:rsidRDefault="00113ED2" w:rsidP="00113ED2">
      <w:pPr>
        <w:pStyle w:val="ab"/>
        <w:ind w:firstLine="708"/>
        <w:rPr>
          <w:color w:val="auto"/>
          <w:szCs w:val="28"/>
        </w:rPr>
      </w:pPr>
      <w:r w:rsidRPr="00490D86">
        <w:rPr>
          <w:szCs w:val="28"/>
        </w:rPr>
        <w:t xml:space="preserve">Состояние законности в сфере исполнения законодательства </w:t>
      </w:r>
      <w:r w:rsidRPr="00490D86">
        <w:rPr>
          <w:b/>
          <w:szCs w:val="28"/>
        </w:rPr>
        <w:t xml:space="preserve">о </w:t>
      </w:r>
      <w:r w:rsidRPr="00490D86">
        <w:rPr>
          <w:b/>
          <w:spacing w:val="-10"/>
          <w:szCs w:val="28"/>
        </w:rPr>
        <w:t>межнациональных отношениях, противодействия экстремизму и терроризму</w:t>
      </w:r>
      <w:r w:rsidRPr="00490D86">
        <w:rPr>
          <w:szCs w:val="28"/>
        </w:rPr>
        <w:t xml:space="preserve"> требует внесения дополнительных корректив. В целях снижения уровня радикализации различных групп населения (прежде всего молодежи) и недопущения их вовлечения в террористическую деятельность в рамках работы постоянно действующих координационных совещаний по обеспечению правопорядка и рабочих групп по вопросам гармонизации межэтнических отношений, Антитеррористической комиссии при администрации городского округа «Город Йошкар-Ола» рассматривать вопросы повышения уровня взаимодействия органов государственной власти и органов местного самоуправления по профилактике преступлений и правонарушений среди иностранных студентов с участием представителей высших учебных заведений; вопросы привлечения представителей традиционных конфессий, общественных организаций, этнических землячеств и диаспор к профилактике экстремистских проявлений и гармонизации межэтнических и межконфессиональных отношений. </w:t>
      </w:r>
      <w:r w:rsidRPr="00490D86">
        <w:rPr>
          <w:rFonts w:eastAsia="Calibri"/>
          <w:spacing w:val="-12"/>
          <w:szCs w:val="28"/>
        </w:rPr>
        <w:t>В связи с участившимися террористическими</w:t>
      </w:r>
      <w:r w:rsidRPr="00490D86">
        <w:rPr>
          <w:rFonts w:eastAsia="Calibri"/>
          <w:szCs w:val="28"/>
        </w:rPr>
        <w:t xml:space="preserve"> актами на территории Российской </w:t>
      </w:r>
      <w:r w:rsidRPr="00490D86">
        <w:rPr>
          <w:rFonts w:eastAsia="Calibri"/>
          <w:szCs w:val="28"/>
        </w:rPr>
        <w:lastRenderedPageBreak/>
        <w:t xml:space="preserve">Федерации по-прежнему остро стоит проблема защищенности объектов потенциальных </w:t>
      </w:r>
      <w:r w:rsidRPr="00490D86">
        <w:rPr>
          <w:rFonts w:eastAsia="Calibri"/>
          <w:b/>
          <w:szCs w:val="28"/>
        </w:rPr>
        <w:t xml:space="preserve">террористических угроз, </w:t>
      </w:r>
      <w:r w:rsidRPr="00490D86">
        <w:rPr>
          <w:rFonts w:eastAsia="Calibri"/>
          <w:szCs w:val="28"/>
        </w:rPr>
        <w:t xml:space="preserve">в первую очередь, мест массового пребывания людей. Прокуратурой города в рамках осуществления полномочий в </w:t>
      </w:r>
      <w:r w:rsidRPr="00490D86">
        <w:rPr>
          <w:szCs w:val="28"/>
        </w:rPr>
        <w:t xml:space="preserve">сфере </w:t>
      </w:r>
      <w:r w:rsidRPr="00490D86">
        <w:rPr>
          <w:spacing w:val="-8"/>
          <w:szCs w:val="28"/>
        </w:rPr>
        <w:t xml:space="preserve">исполнения законодательства </w:t>
      </w:r>
      <w:r w:rsidRPr="00490D86">
        <w:rPr>
          <w:rFonts w:eastAsia="Calibri"/>
          <w:spacing w:val="-8"/>
          <w:szCs w:val="28"/>
        </w:rPr>
        <w:t>о межнациональных отношениях, противодействия</w:t>
      </w:r>
      <w:r w:rsidRPr="00490D86">
        <w:rPr>
          <w:rFonts w:eastAsia="Calibri"/>
          <w:szCs w:val="28"/>
        </w:rPr>
        <w:t xml:space="preserve"> экстремизму и терроризму в 2017 г. выявлено 196 нарушений в </w:t>
      </w:r>
      <w:proofErr w:type="gramStart"/>
      <w:r w:rsidRPr="00490D86">
        <w:rPr>
          <w:rFonts w:eastAsia="Calibri"/>
          <w:szCs w:val="28"/>
        </w:rPr>
        <w:t>связи</w:t>
      </w:r>
      <w:proofErr w:type="gramEnd"/>
      <w:r w:rsidRPr="00490D86">
        <w:rPr>
          <w:rFonts w:eastAsia="Calibri"/>
          <w:szCs w:val="28"/>
        </w:rPr>
        <w:t xml:space="preserve"> с чем внесено 55 представлений, 35 </w:t>
      </w:r>
      <w:r w:rsidRPr="00490D86">
        <w:rPr>
          <w:rFonts w:eastAsia="Calibri"/>
          <w:spacing w:val="-8"/>
          <w:szCs w:val="28"/>
        </w:rPr>
        <w:t>должностных лица привлечены к дисциплинарной ответственности, направлено</w:t>
      </w:r>
      <w:r w:rsidRPr="00490D86">
        <w:rPr>
          <w:rFonts w:eastAsia="Calibri"/>
          <w:szCs w:val="28"/>
        </w:rPr>
        <w:t xml:space="preserve"> 50 исковых заявлений, к административной </w:t>
      </w:r>
      <w:r w:rsidRPr="00490D86">
        <w:rPr>
          <w:rFonts w:eastAsia="Calibri"/>
          <w:spacing w:val="-6"/>
          <w:szCs w:val="28"/>
        </w:rPr>
        <w:t>ответственности привлечено 37 лиц, 2 лица предостережено о недопустимости</w:t>
      </w:r>
      <w:r w:rsidRPr="00490D86">
        <w:rPr>
          <w:rFonts w:eastAsia="Calibri"/>
          <w:szCs w:val="28"/>
        </w:rPr>
        <w:t xml:space="preserve"> нарушения закона, в том числе мэр г. Йошкар-Олы Маслов Е</w:t>
      </w:r>
      <w:r w:rsidRPr="00490D86">
        <w:rPr>
          <w:szCs w:val="28"/>
        </w:rPr>
        <w:t>.В. При этом администрации ГО «Город Йошкар-Ола» необходимо незамедлительно принять дополнительные меры по завершению работы по обследованию, категорированию и паспортизации мест массового пребывания людей.</w:t>
      </w:r>
    </w:p>
    <w:p w:rsidR="00B0419C" w:rsidRPr="00113ED2" w:rsidRDefault="00B0419C" w:rsidP="00B0419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13ED2">
        <w:rPr>
          <w:rFonts w:ascii="Times New Roman" w:hAnsi="Times New Roman"/>
          <w:sz w:val="28"/>
          <w:szCs w:val="28"/>
        </w:rPr>
        <w:t xml:space="preserve">Информация о состоянии законности составлена на основе данных практики прокурорского надзора и предлагается для сведения </w:t>
      </w:r>
      <w:r w:rsidR="00DD3927">
        <w:rPr>
          <w:rFonts w:ascii="Times New Roman" w:hAnsi="Times New Roman"/>
          <w:sz w:val="28"/>
          <w:szCs w:val="28"/>
        </w:rPr>
        <w:t>Собрания депутатов городского округа «Город Йошкар-Ола»</w:t>
      </w:r>
      <w:r w:rsidRPr="00113ED2">
        <w:rPr>
          <w:rFonts w:ascii="Times New Roman" w:hAnsi="Times New Roman"/>
          <w:sz w:val="28"/>
          <w:szCs w:val="28"/>
        </w:rPr>
        <w:t xml:space="preserve"> </w:t>
      </w:r>
      <w:r w:rsidR="00A56E2B" w:rsidRPr="00113ED2">
        <w:rPr>
          <w:rFonts w:ascii="Times New Roman" w:hAnsi="Times New Roman"/>
          <w:sz w:val="28"/>
          <w:szCs w:val="28"/>
        </w:rPr>
        <w:t>и</w:t>
      </w:r>
      <w:r w:rsidRPr="00113ED2">
        <w:rPr>
          <w:rFonts w:ascii="Times New Roman" w:hAnsi="Times New Roman"/>
          <w:sz w:val="28"/>
          <w:szCs w:val="28"/>
        </w:rPr>
        <w:t xml:space="preserve"> принятия необходимых организационных и практических мер направленных на соблюдение законности на территории городского округа. </w:t>
      </w:r>
    </w:p>
    <w:p w:rsidR="00B0419C" w:rsidRPr="00113ED2" w:rsidRDefault="00B0419C" w:rsidP="00B0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ED2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113ED2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113ED2">
        <w:rPr>
          <w:rFonts w:ascii="Times New Roman" w:hAnsi="Times New Roman"/>
          <w:sz w:val="28"/>
          <w:szCs w:val="28"/>
        </w:rPr>
        <w:t xml:space="preserve">, </w:t>
      </w:r>
    </w:p>
    <w:p w:rsidR="00B103DE" w:rsidRPr="00113ED2" w:rsidRDefault="00B103DE" w:rsidP="00AD71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93BC3" w:rsidRPr="00113ED2" w:rsidRDefault="00E93BC3" w:rsidP="00AD7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13ED2">
        <w:rPr>
          <w:rFonts w:ascii="Times New Roman" w:hAnsi="Times New Roman"/>
          <w:sz w:val="28"/>
          <w:szCs w:val="28"/>
        </w:rPr>
        <w:t>п</w:t>
      </w:r>
      <w:proofErr w:type="gramEnd"/>
      <w:r w:rsidR="005A1EFF" w:rsidRPr="00113ED2">
        <w:rPr>
          <w:rFonts w:ascii="Times New Roman" w:hAnsi="Times New Roman"/>
          <w:sz w:val="28"/>
          <w:szCs w:val="28"/>
        </w:rPr>
        <w:t xml:space="preserve"> </w:t>
      </w:r>
      <w:r w:rsidRPr="00113ED2">
        <w:rPr>
          <w:rFonts w:ascii="Times New Roman" w:hAnsi="Times New Roman"/>
          <w:sz w:val="28"/>
          <w:szCs w:val="28"/>
        </w:rPr>
        <w:t>р</w:t>
      </w:r>
      <w:r w:rsidR="005A1EFF" w:rsidRPr="00113ED2">
        <w:rPr>
          <w:rFonts w:ascii="Times New Roman" w:hAnsi="Times New Roman"/>
          <w:sz w:val="28"/>
          <w:szCs w:val="28"/>
        </w:rPr>
        <w:t xml:space="preserve"> </w:t>
      </w:r>
      <w:r w:rsidRPr="00113ED2">
        <w:rPr>
          <w:rFonts w:ascii="Times New Roman" w:hAnsi="Times New Roman"/>
          <w:sz w:val="28"/>
          <w:szCs w:val="28"/>
        </w:rPr>
        <w:t>е</w:t>
      </w:r>
      <w:r w:rsidR="005A1EFF" w:rsidRPr="00113ED2">
        <w:rPr>
          <w:rFonts w:ascii="Times New Roman" w:hAnsi="Times New Roman"/>
          <w:sz w:val="28"/>
          <w:szCs w:val="28"/>
        </w:rPr>
        <w:t xml:space="preserve"> </w:t>
      </w:r>
      <w:r w:rsidRPr="00113ED2">
        <w:rPr>
          <w:rFonts w:ascii="Times New Roman" w:hAnsi="Times New Roman"/>
          <w:sz w:val="28"/>
          <w:szCs w:val="28"/>
        </w:rPr>
        <w:t>д</w:t>
      </w:r>
      <w:r w:rsidR="005A1EFF" w:rsidRPr="00113ED2">
        <w:rPr>
          <w:rFonts w:ascii="Times New Roman" w:hAnsi="Times New Roman"/>
          <w:sz w:val="28"/>
          <w:szCs w:val="28"/>
        </w:rPr>
        <w:t xml:space="preserve"> </w:t>
      </w:r>
      <w:r w:rsidRPr="00113ED2">
        <w:rPr>
          <w:rFonts w:ascii="Times New Roman" w:hAnsi="Times New Roman"/>
          <w:sz w:val="28"/>
          <w:szCs w:val="28"/>
        </w:rPr>
        <w:t>л</w:t>
      </w:r>
      <w:r w:rsidR="005A1EFF" w:rsidRPr="00113ED2">
        <w:rPr>
          <w:rFonts w:ascii="Times New Roman" w:hAnsi="Times New Roman"/>
          <w:sz w:val="28"/>
          <w:szCs w:val="28"/>
        </w:rPr>
        <w:t xml:space="preserve"> </w:t>
      </w:r>
      <w:r w:rsidRPr="00113ED2">
        <w:rPr>
          <w:rFonts w:ascii="Times New Roman" w:hAnsi="Times New Roman"/>
          <w:sz w:val="28"/>
          <w:szCs w:val="28"/>
        </w:rPr>
        <w:t>а</w:t>
      </w:r>
      <w:r w:rsidR="005A1EFF" w:rsidRPr="00113ED2">
        <w:rPr>
          <w:rFonts w:ascii="Times New Roman" w:hAnsi="Times New Roman"/>
          <w:sz w:val="28"/>
          <w:szCs w:val="28"/>
        </w:rPr>
        <w:t xml:space="preserve"> </w:t>
      </w:r>
      <w:r w:rsidRPr="00113ED2">
        <w:rPr>
          <w:rFonts w:ascii="Times New Roman" w:hAnsi="Times New Roman"/>
          <w:sz w:val="28"/>
          <w:szCs w:val="28"/>
        </w:rPr>
        <w:t>г</w:t>
      </w:r>
      <w:r w:rsidR="005A1EFF" w:rsidRPr="00113ED2">
        <w:rPr>
          <w:rFonts w:ascii="Times New Roman" w:hAnsi="Times New Roman"/>
          <w:sz w:val="28"/>
          <w:szCs w:val="28"/>
        </w:rPr>
        <w:t xml:space="preserve"> </w:t>
      </w:r>
      <w:r w:rsidRPr="00113ED2">
        <w:rPr>
          <w:rFonts w:ascii="Times New Roman" w:hAnsi="Times New Roman"/>
          <w:sz w:val="28"/>
          <w:szCs w:val="28"/>
        </w:rPr>
        <w:t>а</w:t>
      </w:r>
      <w:r w:rsidR="005A1EFF" w:rsidRPr="00113ED2">
        <w:rPr>
          <w:rFonts w:ascii="Times New Roman" w:hAnsi="Times New Roman"/>
          <w:sz w:val="28"/>
          <w:szCs w:val="28"/>
        </w:rPr>
        <w:t xml:space="preserve"> </w:t>
      </w:r>
      <w:r w:rsidRPr="00113ED2">
        <w:rPr>
          <w:rFonts w:ascii="Times New Roman" w:hAnsi="Times New Roman"/>
          <w:sz w:val="28"/>
          <w:szCs w:val="28"/>
        </w:rPr>
        <w:t>ю</w:t>
      </w:r>
      <w:r w:rsidR="005A1EFF" w:rsidRPr="00113ED2">
        <w:rPr>
          <w:rFonts w:ascii="Times New Roman" w:hAnsi="Times New Roman"/>
          <w:sz w:val="28"/>
          <w:szCs w:val="28"/>
        </w:rPr>
        <w:t xml:space="preserve"> </w:t>
      </w:r>
      <w:r w:rsidRPr="00113ED2">
        <w:rPr>
          <w:rFonts w:ascii="Times New Roman" w:hAnsi="Times New Roman"/>
          <w:sz w:val="28"/>
          <w:szCs w:val="28"/>
        </w:rPr>
        <w:t>:</w:t>
      </w:r>
    </w:p>
    <w:p w:rsidR="00E93BC3" w:rsidRPr="00113ED2" w:rsidRDefault="00E93BC3" w:rsidP="00AD711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400D3" w:rsidRPr="00EE145A" w:rsidRDefault="00E93BC3" w:rsidP="004400D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ED2">
        <w:rPr>
          <w:rFonts w:ascii="Times New Roman" w:hAnsi="Times New Roman"/>
          <w:sz w:val="28"/>
          <w:szCs w:val="28"/>
        </w:rPr>
        <w:t xml:space="preserve">Принять дополнительные организационно-распорядительные меры для полного использования органами местного самоуправления и их должностными лицами предусмотренных законодательством полномочий по решению вопросов местного значения, особенно в сфере профилактики правонарушений, наркомании, потребления алкогольной и </w:t>
      </w:r>
      <w:r w:rsidRPr="00EE145A">
        <w:rPr>
          <w:rFonts w:ascii="Times New Roman" w:hAnsi="Times New Roman"/>
          <w:sz w:val="28"/>
          <w:szCs w:val="28"/>
        </w:rPr>
        <w:t>спиртосодержащей продукции, экстремизма и терроризма.</w:t>
      </w:r>
    </w:p>
    <w:p w:rsidR="00EB4AE6" w:rsidRPr="00EE145A" w:rsidRDefault="00EB4AE6" w:rsidP="004400D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45A">
        <w:rPr>
          <w:rFonts w:ascii="Times New Roman" w:hAnsi="Times New Roman"/>
          <w:sz w:val="28"/>
          <w:szCs w:val="28"/>
        </w:rPr>
        <w:t>Обсудить данную информацию на заседаниях рабочих групп Собрания депутатов ГО «Город Йошкар-Ола».</w:t>
      </w:r>
    </w:p>
    <w:p w:rsidR="004400D3" w:rsidRPr="00EE145A" w:rsidRDefault="00EB4AE6" w:rsidP="004400D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45A">
        <w:rPr>
          <w:rFonts w:ascii="Times New Roman" w:hAnsi="Times New Roman"/>
          <w:spacing w:val="-8"/>
          <w:sz w:val="28"/>
          <w:szCs w:val="28"/>
        </w:rPr>
        <w:t>Совместно с администрацией ГО «Город Йошкар-Ола» п</w:t>
      </w:r>
      <w:r w:rsidR="004400D3" w:rsidRPr="00EE145A">
        <w:rPr>
          <w:rFonts w:ascii="Times New Roman" w:hAnsi="Times New Roman"/>
          <w:spacing w:val="-8"/>
          <w:sz w:val="28"/>
          <w:szCs w:val="28"/>
        </w:rPr>
        <w:t>родолжить</w:t>
      </w:r>
      <w:r w:rsidR="004400D3" w:rsidRPr="00EE145A">
        <w:rPr>
          <w:rFonts w:ascii="Times New Roman" w:hAnsi="Times New Roman"/>
          <w:sz w:val="28"/>
          <w:szCs w:val="28"/>
        </w:rPr>
        <w:t xml:space="preserve"> работу, направленную на модернизацию существующей системы дорожной деятельности и дорожного обслуживания.</w:t>
      </w:r>
    </w:p>
    <w:p w:rsidR="00E93BC3" w:rsidRPr="00EE145A" w:rsidRDefault="004400D3" w:rsidP="004400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5A">
        <w:rPr>
          <w:rFonts w:ascii="Times New Roman" w:hAnsi="Times New Roman"/>
          <w:sz w:val="28"/>
          <w:szCs w:val="28"/>
        </w:rPr>
        <w:t xml:space="preserve">Решить вопрос об увеличении финансирования на обеспечение </w:t>
      </w:r>
      <w:r w:rsidRPr="00EE145A">
        <w:rPr>
          <w:rFonts w:ascii="Times New Roman" w:eastAsia="Calibri" w:hAnsi="Times New Roman"/>
          <w:sz w:val="28"/>
          <w:szCs w:val="28"/>
          <w:lang w:eastAsia="en-US"/>
        </w:rPr>
        <w:t xml:space="preserve">дорожной </w:t>
      </w:r>
      <w:r w:rsidRPr="00EE145A">
        <w:rPr>
          <w:rFonts w:ascii="Times New Roman" w:hAnsi="Times New Roman"/>
          <w:sz w:val="28"/>
          <w:szCs w:val="28"/>
        </w:rPr>
        <w:t>деятельность в отношении автомобильных дорог местного значения в границах городского округа и обеспечение безопасности дорожного движения на них</w:t>
      </w:r>
      <w:r w:rsidR="00E93BC3" w:rsidRPr="00EE145A">
        <w:rPr>
          <w:rFonts w:ascii="Times New Roman" w:hAnsi="Times New Roman"/>
          <w:sz w:val="28"/>
          <w:szCs w:val="28"/>
        </w:rPr>
        <w:t>.</w:t>
      </w:r>
    </w:p>
    <w:p w:rsidR="004400D3" w:rsidRPr="00EE145A" w:rsidRDefault="004400D3" w:rsidP="00440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5A">
        <w:rPr>
          <w:rFonts w:ascii="Times New Roman" w:hAnsi="Times New Roman"/>
          <w:sz w:val="28"/>
          <w:szCs w:val="28"/>
        </w:rPr>
        <w:t xml:space="preserve">4. </w:t>
      </w:r>
      <w:r w:rsidR="00EB4AE6" w:rsidRPr="00EE145A">
        <w:rPr>
          <w:rFonts w:ascii="Times New Roman" w:hAnsi="Times New Roman"/>
          <w:spacing w:val="-8"/>
          <w:sz w:val="28"/>
          <w:szCs w:val="28"/>
        </w:rPr>
        <w:t xml:space="preserve">Совместно с администрацией ГО «Город Йошкар-Ола» </w:t>
      </w:r>
      <w:r w:rsidR="00EB4AE6" w:rsidRPr="00EE145A">
        <w:rPr>
          <w:rFonts w:ascii="Times New Roman" w:hAnsi="Times New Roman"/>
          <w:sz w:val="28"/>
          <w:szCs w:val="28"/>
        </w:rPr>
        <w:t>п</w:t>
      </w:r>
      <w:r w:rsidRPr="00EE145A">
        <w:rPr>
          <w:rFonts w:ascii="Times New Roman" w:hAnsi="Times New Roman"/>
          <w:sz w:val="28"/>
          <w:szCs w:val="28"/>
        </w:rPr>
        <w:t>родолжить работу по активизации осуществления муниципального жилищного контроля, надлежащей деятельности управляющих компаний по управлению многоквартирными домами, в том числе вопросам содержания придомовой территории, контейнерных площадок, своевременному и качественному проведению текущего ремонта, подготовки к отопительному сезону.</w:t>
      </w:r>
    </w:p>
    <w:p w:rsidR="004400D3" w:rsidRPr="00EE145A" w:rsidRDefault="004400D3" w:rsidP="00440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5A">
        <w:rPr>
          <w:rFonts w:ascii="Times New Roman" w:hAnsi="Times New Roman"/>
          <w:sz w:val="28"/>
          <w:szCs w:val="28"/>
        </w:rPr>
        <w:t xml:space="preserve">Усилить контроль по своевременному расчету за потребленные жилищно-коммунальные услуги в целях обеспечения беспрерывного и </w:t>
      </w:r>
      <w:r w:rsidRPr="00EE145A">
        <w:rPr>
          <w:rFonts w:ascii="Times New Roman" w:hAnsi="Times New Roman"/>
          <w:sz w:val="28"/>
          <w:szCs w:val="28"/>
        </w:rPr>
        <w:lastRenderedPageBreak/>
        <w:t xml:space="preserve">качественного обслуживания жилищного фонда на территории города, </w:t>
      </w:r>
      <w:proofErr w:type="gramStart"/>
      <w:r w:rsidRPr="00EE14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145A">
        <w:rPr>
          <w:rFonts w:ascii="Times New Roman" w:hAnsi="Times New Roman"/>
          <w:sz w:val="28"/>
          <w:szCs w:val="28"/>
        </w:rPr>
        <w:t xml:space="preserve"> состоянием инженерных сетей и коммуникаций.</w:t>
      </w:r>
    </w:p>
    <w:p w:rsidR="004400D3" w:rsidRPr="00EE145A" w:rsidRDefault="004400D3" w:rsidP="004400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145A">
        <w:rPr>
          <w:rFonts w:ascii="Times New Roman" w:hAnsi="Times New Roman"/>
          <w:spacing w:val="-6"/>
          <w:sz w:val="28"/>
          <w:szCs w:val="28"/>
        </w:rPr>
        <w:t xml:space="preserve">5. </w:t>
      </w:r>
      <w:r w:rsidR="00EB4AE6" w:rsidRPr="00EE145A">
        <w:rPr>
          <w:rFonts w:ascii="Times New Roman" w:hAnsi="Times New Roman"/>
          <w:spacing w:val="-6"/>
          <w:sz w:val="28"/>
          <w:szCs w:val="28"/>
        </w:rPr>
        <w:t>Совместно с администрацией ГО «Город Йошкар-Ола» в</w:t>
      </w:r>
      <w:r w:rsidRPr="00EE145A">
        <w:rPr>
          <w:rFonts w:ascii="Times New Roman" w:hAnsi="Times New Roman"/>
          <w:spacing w:val="-6"/>
          <w:sz w:val="28"/>
          <w:szCs w:val="28"/>
        </w:rPr>
        <w:t>зять на контроль</w:t>
      </w:r>
      <w:r w:rsidRPr="00EE145A">
        <w:rPr>
          <w:rFonts w:ascii="Times New Roman" w:hAnsi="Times New Roman"/>
          <w:sz w:val="28"/>
          <w:szCs w:val="28"/>
        </w:rPr>
        <w:t xml:space="preserve"> реализацию целевых программ, обращая особое внимание на своевременное выполнение запланированных мероприятия и достижение установленных показателей</w:t>
      </w:r>
      <w:r w:rsidRPr="00EE145A">
        <w:rPr>
          <w:rFonts w:ascii="Times New Roman" w:eastAsia="Calibri" w:hAnsi="Times New Roman"/>
          <w:sz w:val="28"/>
          <w:szCs w:val="28"/>
          <w:lang w:eastAsia="en-US"/>
        </w:rPr>
        <w:t>, целевое и эффективное использование выделенных средств.</w:t>
      </w:r>
    </w:p>
    <w:p w:rsidR="004400D3" w:rsidRPr="00AF3AA4" w:rsidRDefault="004400D3" w:rsidP="00440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5A">
        <w:rPr>
          <w:rFonts w:ascii="Times New Roman" w:eastAsia="Calibri" w:hAnsi="Times New Roman"/>
          <w:sz w:val="28"/>
          <w:szCs w:val="28"/>
          <w:lang w:eastAsia="en-US"/>
        </w:rPr>
        <w:t>7.</w:t>
      </w:r>
      <w:r w:rsidRPr="00EE145A">
        <w:rPr>
          <w:rFonts w:ascii="Times New Roman" w:hAnsi="Times New Roman"/>
          <w:sz w:val="28"/>
          <w:szCs w:val="28"/>
        </w:rPr>
        <w:t xml:space="preserve"> Усилить </w:t>
      </w:r>
      <w:proofErr w:type="gramStart"/>
      <w:r w:rsidRPr="00EE14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145A">
        <w:rPr>
          <w:rFonts w:ascii="Times New Roman" w:hAnsi="Times New Roman"/>
          <w:sz w:val="28"/>
          <w:szCs w:val="28"/>
        </w:rPr>
        <w:t xml:space="preserve"> деятельностью муниципальных предприятий и учреждений, в том числе в сфере оплаты труда, </w:t>
      </w:r>
      <w:r w:rsidR="00EB4AE6" w:rsidRPr="00EE145A">
        <w:rPr>
          <w:rFonts w:ascii="Times New Roman" w:hAnsi="Times New Roman"/>
          <w:sz w:val="28"/>
          <w:szCs w:val="28"/>
        </w:rPr>
        <w:t>в</w:t>
      </w:r>
      <w:r w:rsidRPr="00EE145A">
        <w:rPr>
          <w:rFonts w:ascii="Times New Roman" w:hAnsi="Times New Roman"/>
          <w:sz w:val="28"/>
          <w:szCs w:val="28"/>
        </w:rPr>
        <w:t xml:space="preserve"> администрации </w:t>
      </w:r>
      <w:r w:rsidR="00EB4AE6" w:rsidRPr="00EE145A">
        <w:rPr>
          <w:rFonts w:ascii="Times New Roman" w:hAnsi="Times New Roman"/>
          <w:sz w:val="28"/>
          <w:szCs w:val="28"/>
        </w:rPr>
        <w:t>ГО</w:t>
      </w:r>
      <w:r w:rsidRPr="00EE145A">
        <w:rPr>
          <w:rFonts w:ascii="Times New Roman" w:hAnsi="Times New Roman"/>
          <w:sz w:val="28"/>
          <w:szCs w:val="28"/>
        </w:rPr>
        <w:t xml:space="preserve"> «Город </w:t>
      </w:r>
      <w:r w:rsidRPr="00AF3AA4">
        <w:rPr>
          <w:rFonts w:ascii="Times New Roman" w:hAnsi="Times New Roman"/>
          <w:sz w:val="28"/>
          <w:szCs w:val="28"/>
        </w:rPr>
        <w:t>Йошкар-Ола» и ее структурных подразделени</w:t>
      </w:r>
      <w:r w:rsidR="00EB4AE6" w:rsidRPr="00AF3AA4">
        <w:rPr>
          <w:rFonts w:ascii="Times New Roman" w:hAnsi="Times New Roman"/>
          <w:sz w:val="28"/>
          <w:szCs w:val="28"/>
        </w:rPr>
        <w:t>ях</w:t>
      </w:r>
      <w:r w:rsidRPr="00AF3AA4">
        <w:rPr>
          <w:rFonts w:ascii="Times New Roman" w:hAnsi="Times New Roman"/>
          <w:sz w:val="28"/>
          <w:szCs w:val="28"/>
        </w:rPr>
        <w:t>.</w:t>
      </w:r>
    </w:p>
    <w:p w:rsidR="00AF3AA4" w:rsidRPr="00403AAA" w:rsidRDefault="00125E36" w:rsidP="00AF3A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AA4">
        <w:rPr>
          <w:rFonts w:ascii="Times New Roman" w:hAnsi="Times New Roman"/>
          <w:sz w:val="28"/>
          <w:szCs w:val="28"/>
        </w:rPr>
        <w:t xml:space="preserve">8. </w:t>
      </w:r>
      <w:r w:rsidRPr="00AF3AA4">
        <w:rPr>
          <w:rFonts w:ascii="Times New Roman" w:hAnsi="Times New Roman"/>
          <w:spacing w:val="-8"/>
          <w:sz w:val="28"/>
          <w:szCs w:val="28"/>
        </w:rPr>
        <w:t>Совместно с админ</w:t>
      </w:r>
      <w:r w:rsidR="00AF3AA4" w:rsidRPr="00AF3AA4">
        <w:rPr>
          <w:rFonts w:ascii="Times New Roman" w:hAnsi="Times New Roman"/>
          <w:spacing w:val="-8"/>
          <w:sz w:val="28"/>
          <w:szCs w:val="28"/>
        </w:rPr>
        <w:t xml:space="preserve">истрацией ГО «Город Йошкар-Ола» принять </w:t>
      </w:r>
      <w:r w:rsidR="00AF3AA4" w:rsidRPr="00AF3AA4">
        <w:rPr>
          <w:rFonts w:ascii="Times New Roman" w:hAnsi="Times New Roman"/>
          <w:sz w:val="28"/>
          <w:szCs w:val="28"/>
        </w:rPr>
        <w:t xml:space="preserve">в пределах компетенции </w:t>
      </w:r>
      <w:r w:rsidR="00AF3AA4" w:rsidRPr="00AF3AA4">
        <w:rPr>
          <w:rFonts w:ascii="Times New Roman" w:hAnsi="Times New Roman"/>
          <w:spacing w:val="-8"/>
          <w:sz w:val="28"/>
          <w:szCs w:val="28"/>
        </w:rPr>
        <w:t xml:space="preserve">меры, </w:t>
      </w:r>
      <w:r w:rsidR="00AF3AA4" w:rsidRPr="00AF3AA4">
        <w:rPr>
          <w:rFonts w:ascii="Times New Roman" w:hAnsi="Times New Roman"/>
          <w:sz w:val="28"/>
          <w:szCs w:val="28"/>
        </w:rPr>
        <w:t xml:space="preserve">направленные на правовое регулирование вопросов переселения граждан из домов, признанных аварийными после 01.01.2012, а также жилых помещений, признанных непригодными для проживания, в том числе путём принятия соответствующих муниципальных программ на уровне </w:t>
      </w:r>
      <w:r w:rsidR="00AF3AA4" w:rsidRPr="00AF3AA4">
        <w:rPr>
          <w:rFonts w:ascii="Times New Roman" w:hAnsi="Times New Roman"/>
          <w:spacing w:val="-8"/>
          <w:sz w:val="28"/>
          <w:szCs w:val="28"/>
        </w:rPr>
        <w:t>администрации ГО «Город Йошкар-Ола»</w:t>
      </w:r>
      <w:r w:rsidR="00AF3AA4" w:rsidRPr="00AF3AA4">
        <w:rPr>
          <w:rFonts w:ascii="Times New Roman" w:hAnsi="Times New Roman"/>
          <w:sz w:val="28"/>
          <w:szCs w:val="28"/>
        </w:rPr>
        <w:t>.</w:t>
      </w:r>
      <w:r w:rsidR="00AF3AA4" w:rsidRPr="00403AAA">
        <w:rPr>
          <w:rFonts w:ascii="Times New Roman" w:hAnsi="Times New Roman"/>
          <w:sz w:val="28"/>
          <w:szCs w:val="28"/>
        </w:rPr>
        <w:t xml:space="preserve"> </w:t>
      </w:r>
    </w:p>
    <w:p w:rsidR="00BF43BD" w:rsidRPr="00760F0A" w:rsidRDefault="00AF3AA4" w:rsidP="00BF4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3BD">
        <w:rPr>
          <w:rFonts w:ascii="Times New Roman" w:hAnsi="Times New Roman"/>
          <w:spacing w:val="-8"/>
          <w:sz w:val="28"/>
          <w:szCs w:val="28"/>
        </w:rPr>
        <w:t xml:space="preserve">9. </w:t>
      </w:r>
      <w:r w:rsidRPr="00BF43BD">
        <w:rPr>
          <w:rFonts w:ascii="Times New Roman" w:hAnsi="Times New Roman"/>
          <w:spacing w:val="-6"/>
          <w:sz w:val="28"/>
          <w:szCs w:val="28"/>
        </w:rPr>
        <w:t xml:space="preserve">Совместно с администрацией ГО «Город Йошкар-Ола» </w:t>
      </w:r>
      <w:r w:rsidR="00125E36" w:rsidRPr="00BF43BD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реализации муниципальной подпрограммы «Профилактика правонарушений в ГО «Город «Йошкар-Ола» </w:t>
      </w:r>
      <w:r w:rsidR="00BF43BD" w:rsidRPr="00BF43BD">
        <w:rPr>
          <w:rFonts w:ascii="Times New Roman" w:eastAsia="Calibri" w:hAnsi="Times New Roman"/>
          <w:sz w:val="28"/>
          <w:szCs w:val="28"/>
          <w:lang w:eastAsia="en-US"/>
        </w:rPr>
        <w:t xml:space="preserve">держать на контроле </w:t>
      </w:r>
      <w:r w:rsidR="00BF43BD" w:rsidRPr="00BF43BD">
        <w:rPr>
          <w:rFonts w:ascii="Times New Roman" w:hAnsi="Times New Roman"/>
          <w:spacing w:val="-6"/>
          <w:sz w:val="28"/>
          <w:szCs w:val="28"/>
        </w:rPr>
        <w:t>реализацию</w:t>
      </w:r>
      <w:r w:rsidR="00BF43BD" w:rsidRPr="00BF43BD">
        <w:rPr>
          <w:rFonts w:ascii="Times New Roman" w:hAnsi="Times New Roman"/>
          <w:sz w:val="28"/>
          <w:szCs w:val="28"/>
        </w:rPr>
        <w:t xml:space="preserve"> мероприятий по профилактике правонарушений и профилактике наркомании с учетом полномочий, предоставленных Федеральным законом от 23.06.2016 №182-ФЗ «Об основах системы профилактики правонарушений в Российской Федерации».</w:t>
      </w:r>
    </w:p>
    <w:p w:rsidR="00AF3AA4" w:rsidRDefault="00125E36" w:rsidP="00AF3A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AA4">
        <w:rPr>
          <w:rFonts w:ascii="Times New Roman" w:hAnsi="Times New Roman"/>
          <w:sz w:val="28"/>
          <w:szCs w:val="28"/>
        </w:rPr>
        <w:t>10</w:t>
      </w:r>
      <w:r w:rsidR="00C44D95" w:rsidRPr="00AF3AA4">
        <w:rPr>
          <w:rFonts w:ascii="Times New Roman" w:hAnsi="Times New Roman"/>
          <w:sz w:val="28"/>
          <w:szCs w:val="28"/>
        </w:rPr>
        <w:t xml:space="preserve">. </w:t>
      </w:r>
      <w:r w:rsidR="00C44D95" w:rsidRPr="00AF3AA4">
        <w:rPr>
          <w:rFonts w:ascii="Times New Roman" w:hAnsi="Times New Roman"/>
          <w:spacing w:val="-6"/>
          <w:sz w:val="28"/>
          <w:szCs w:val="28"/>
        </w:rPr>
        <w:t xml:space="preserve">Совместно с администрацией ГО «Город Йошкар-Ола» принять дополнительные меры </w:t>
      </w:r>
      <w:r w:rsidR="00C44D95" w:rsidRPr="00AF3AA4">
        <w:rPr>
          <w:rFonts w:ascii="Times New Roman" w:hAnsi="Times New Roman"/>
          <w:sz w:val="28"/>
          <w:szCs w:val="28"/>
        </w:rPr>
        <w:t>по обследованию, категорированию и паспортизации мест массового пребывания людей в соответствии с требованиями утвержденными постановлением Правительства Российской Федерации от 25.03.2015 № 272.</w:t>
      </w:r>
    </w:p>
    <w:p w:rsidR="00AF3AA4" w:rsidRPr="00AF3AA4" w:rsidRDefault="00AF3AA4" w:rsidP="00AF3A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AA4">
        <w:rPr>
          <w:rFonts w:ascii="Times New Roman" w:hAnsi="Times New Roman"/>
          <w:sz w:val="28"/>
          <w:szCs w:val="28"/>
        </w:rPr>
        <w:t xml:space="preserve">11. </w:t>
      </w:r>
      <w:r w:rsidRPr="00AF3AA4">
        <w:rPr>
          <w:rFonts w:ascii="Times New Roman" w:hAnsi="Times New Roman"/>
          <w:spacing w:val="-8"/>
          <w:sz w:val="28"/>
          <w:szCs w:val="28"/>
        </w:rPr>
        <w:t xml:space="preserve">Совместно с администрацией ГО «Город Йошкар-Ола» принять комплекс мер, </w:t>
      </w:r>
      <w:r w:rsidRPr="00AF3AA4">
        <w:rPr>
          <w:rFonts w:ascii="Times New Roman" w:hAnsi="Times New Roman"/>
          <w:sz w:val="28"/>
          <w:szCs w:val="28"/>
        </w:rPr>
        <w:t>направленных на привлечение муниципальных служащих, а также граждан к более активному участию в противодействии коррупции, на формирование негативного отношения к коррупционному поведению, усиление работы подразделений кадровых служб по профилактике коррупционных и иных проявлений.</w:t>
      </w:r>
    </w:p>
    <w:p w:rsidR="004400D3" w:rsidRPr="00AF3AA4" w:rsidRDefault="00C44D95" w:rsidP="00AF3A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AA4">
        <w:rPr>
          <w:rFonts w:ascii="Times New Roman" w:hAnsi="Times New Roman"/>
          <w:sz w:val="28"/>
          <w:szCs w:val="28"/>
        </w:rPr>
        <w:t>1</w:t>
      </w:r>
      <w:r w:rsidR="00AF3AA4">
        <w:rPr>
          <w:rFonts w:ascii="Times New Roman" w:hAnsi="Times New Roman"/>
          <w:sz w:val="28"/>
          <w:szCs w:val="28"/>
        </w:rPr>
        <w:t>2</w:t>
      </w:r>
      <w:r w:rsidR="004400D3" w:rsidRPr="00AF3AA4">
        <w:rPr>
          <w:rFonts w:ascii="Times New Roman" w:hAnsi="Times New Roman"/>
          <w:sz w:val="28"/>
          <w:szCs w:val="28"/>
        </w:rPr>
        <w:t xml:space="preserve">. </w:t>
      </w:r>
      <w:r w:rsidR="00EB4AE6" w:rsidRPr="00AF3AA4">
        <w:rPr>
          <w:rFonts w:ascii="Times New Roman" w:hAnsi="Times New Roman"/>
          <w:spacing w:val="-8"/>
          <w:sz w:val="28"/>
          <w:szCs w:val="28"/>
        </w:rPr>
        <w:t xml:space="preserve">Совместно с администрацией ГО «Город Йошкар-Ола» </w:t>
      </w:r>
      <w:r w:rsidR="00AF3AA4" w:rsidRPr="00AF3AA4">
        <w:rPr>
          <w:rFonts w:ascii="Times New Roman" w:hAnsi="Times New Roman"/>
          <w:sz w:val="28"/>
          <w:szCs w:val="28"/>
        </w:rPr>
        <w:t>держать на контроле вопросы заключения муниципальных контрактов в пределах выделенного финансирования</w:t>
      </w:r>
      <w:r w:rsidR="004400D3" w:rsidRPr="00AF3AA4">
        <w:rPr>
          <w:rFonts w:ascii="Times New Roman" w:hAnsi="Times New Roman"/>
          <w:sz w:val="28"/>
          <w:szCs w:val="28"/>
        </w:rPr>
        <w:t>.</w:t>
      </w:r>
    </w:p>
    <w:p w:rsidR="004400D3" w:rsidRPr="00EE145A" w:rsidRDefault="004400D3" w:rsidP="00440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5A">
        <w:rPr>
          <w:rFonts w:ascii="Times New Roman" w:hAnsi="Times New Roman"/>
          <w:sz w:val="28"/>
          <w:szCs w:val="28"/>
        </w:rPr>
        <w:t>Настоящая информация предлагается для использования в работе и принятия со стороны органов местного самоуправления мер, в рамках предоставленных федеральным законодательством, направленных на укрепление законности в муниципальном образовании.</w:t>
      </w:r>
    </w:p>
    <w:p w:rsidR="00E93BC3" w:rsidRPr="00EE145A" w:rsidRDefault="00E93BC3" w:rsidP="00225DF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93BC3" w:rsidRPr="00EE145A" w:rsidRDefault="00E93BC3" w:rsidP="004400D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E145A">
        <w:rPr>
          <w:rFonts w:ascii="Times New Roman" w:hAnsi="Times New Roman"/>
          <w:sz w:val="28"/>
          <w:szCs w:val="28"/>
        </w:rPr>
        <w:t xml:space="preserve">Прокурор города </w:t>
      </w:r>
      <w:r w:rsidR="004400D3" w:rsidRPr="00EE145A">
        <w:rPr>
          <w:rFonts w:ascii="Times New Roman" w:hAnsi="Times New Roman"/>
          <w:sz w:val="28"/>
          <w:szCs w:val="28"/>
        </w:rPr>
        <w:tab/>
      </w:r>
      <w:r w:rsidR="004400D3" w:rsidRPr="00EE145A">
        <w:rPr>
          <w:rFonts w:ascii="Times New Roman" w:hAnsi="Times New Roman"/>
          <w:sz w:val="28"/>
          <w:szCs w:val="28"/>
        </w:rPr>
        <w:tab/>
      </w:r>
      <w:r w:rsidR="004400D3" w:rsidRPr="00EE145A">
        <w:rPr>
          <w:rFonts w:ascii="Times New Roman" w:hAnsi="Times New Roman"/>
          <w:sz w:val="28"/>
          <w:szCs w:val="28"/>
        </w:rPr>
        <w:tab/>
      </w:r>
      <w:r w:rsidR="004400D3" w:rsidRPr="00EE145A">
        <w:rPr>
          <w:rFonts w:ascii="Times New Roman" w:hAnsi="Times New Roman"/>
          <w:sz w:val="28"/>
          <w:szCs w:val="28"/>
        </w:rPr>
        <w:tab/>
      </w:r>
      <w:r w:rsidR="004400D3" w:rsidRPr="00EE145A">
        <w:rPr>
          <w:rFonts w:ascii="Times New Roman" w:hAnsi="Times New Roman"/>
          <w:sz w:val="28"/>
          <w:szCs w:val="28"/>
        </w:rPr>
        <w:tab/>
      </w:r>
      <w:r w:rsidR="004400D3" w:rsidRPr="00EE145A">
        <w:rPr>
          <w:rFonts w:ascii="Times New Roman" w:hAnsi="Times New Roman"/>
          <w:sz w:val="28"/>
          <w:szCs w:val="28"/>
        </w:rPr>
        <w:tab/>
      </w:r>
      <w:r w:rsidR="004400D3" w:rsidRPr="00EE145A">
        <w:rPr>
          <w:rFonts w:ascii="Times New Roman" w:hAnsi="Times New Roman"/>
          <w:sz w:val="28"/>
          <w:szCs w:val="28"/>
        </w:rPr>
        <w:tab/>
      </w:r>
      <w:r w:rsidR="004400D3" w:rsidRPr="00EE145A">
        <w:rPr>
          <w:rFonts w:ascii="Times New Roman" w:hAnsi="Times New Roman"/>
          <w:sz w:val="28"/>
          <w:szCs w:val="28"/>
        </w:rPr>
        <w:tab/>
      </w:r>
      <w:r w:rsidR="004400D3" w:rsidRPr="00EE145A">
        <w:rPr>
          <w:rFonts w:ascii="Times New Roman" w:hAnsi="Times New Roman"/>
          <w:sz w:val="28"/>
          <w:szCs w:val="28"/>
        </w:rPr>
        <w:tab/>
      </w:r>
      <w:r w:rsidRPr="00EE145A">
        <w:rPr>
          <w:rFonts w:ascii="Times New Roman" w:hAnsi="Times New Roman"/>
          <w:sz w:val="28"/>
          <w:szCs w:val="28"/>
        </w:rPr>
        <w:t>О.А. Юрасов</w:t>
      </w:r>
    </w:p>
    <w:p w:rsidR="008B4538" w:rsidRPr="00EE145A" w:rsidRDefault="008B4538" w:rsidP="00225DF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2CAF" w:rsidRPr="00EE145A" w:rsidRDefault="00EB4AE6" w:rsidP="00225DFF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EE145A">
        <w:rPr>
          <w:rFonts w:ascii="Times New Roman" w:hAnsi="Times New Roman"/>
          <w:sz w:val="20"/>
          <w:szCs w:val="20"/>
        </w:rPr>
        <w:t xml:space="preserve">В.С. </w:t>
      </w:r>
      <w:r w:rsidR="006B1C00" w:rsidRPr="00EE145A">
        <w:rPr>
          <w:rFonts w:ascii="Times New Roman" w:hAnsi="Times New Roman"/>
          <w:sz w:val="20"/>
          <w:szCs w:val="20"/>
        </w:rPr>
        <w:t>Птицын</w:t>
      </w:r>
      <w:r w:rsidRPr="00EE145A">
        <w:rPr>
          <w:rFonts w:ascii="Times New Roman" w:hAnsi="Times New Roman"/>
          <w:sz w:val="20"/>
          <w:szCs w:val="20"/>
        </w:rPr>
        <w:t>,</w:t>
      </w:r>
      <w:r w:rsidR="006B1C00" w:rsidRPr="00EE145A">
        <w:rPr>
          <w:rFonts w:ascii="Times New Roman" w:hAnsi="Times New Roman"/>
          <w:sz w:val="20"/>
          <w:szCs w:val="20"/>
        </w:rPr>
        <w:t xml:space="preserve"> </w:t>
      </w:r>
      <w:r w:rsidR="00E93BC3" w:rsidRPr="00EE145A">
        <w:rPr>
          <w:rFonts w:ascii="Times New Roman" w:hAnsi="Times New Roman"/>
          <w:sz w:val="20"/>
          <w:szCs w:val="20"/>
        </w:rPr>
        <w:t>45</w:t>
      </w:r>
      <w:r w:rsidR="006B1C00" w:rsidRPr="00EE145A">
        <w:rPr>
          <w:rFonts w:ascii="Times New Roman" w:hAnsi="Times New Roman"/>
          <w:sz w:val="20"/>
          <w:szCs w:val="20"/>
        </w:rPr>
        <w:t>-</w:t>
      </w:r>
      <w:r w:rsidR="00C0196D" w:rsidRPr="00EE145A">
        <w:rPr>
          <w:rFonts w:ascii="Times New Roman" w:hAnsi="Times New Roman"/>
          <w:sz w:val="20"/>
          <w:szCs w:val="20"/>
        </w:rPr>
        <w:t>44</w:t>
      </w:r>
      <w:r w:rsidR="006B1C00" w:rsidRPr="00EE145A">
        <w:rPr>
          <w:rFonts w:ascii="Times New Roman" w:hAnsi="Times New Roman"/>
          <w:sz w:val="20"/>
          <w:szCs w:val="20"/>
        </w:rPr>
        <w:t>-</w:t>
      </w:r>
      <w:r w:rsidR="00C0196D" w:rsidRPr="00EE145A">
        <w:rPr>
          <w:rFonts w:ascii="Times New Roman" w:hAnsi="Times New Roman"/>
          <w:sz w:val="20"/>
          <w:szCs w:val="20"/>
        </w:rPr>
        <w:t>23</w:t>
      </w:r>
    </w:p>
    <w:p w:rsidR="00EB4AE6" w:rsidRPr="00426803" w:rsidRDefault="00BF43BD" w:rsidP="00225DFF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Д.С. Егоров, 45-19-55</w:t>
      </w:r>
    </w:p>
    <w:sectPr w:rsidR="00EB4AE6" w:rsidRPr="00426803" w:rsidSect="00BD4A1F">
      <w:headerReference w:type="even" r:id="rId8"/>
      <w:headerReference w:type="default" r:id="rId9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60" w:rsidRDefault="00AF4960" w:rsidP="00F00272">
      <w:pPr>
        <w:spacing w:after="0" w:line="240" w:lineRule="auto"/>
      </w:pPr>
      <w:r>
        <w:separator/>
      </w:r>
    </w:p>
  </w:endnote>
  <w:endnote w:type="continuationSeparator" w:id="0">
    <w:p w:rsidR="00AF4960" w:rsidRDefault="00AF4960" w:rsidP="00F0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60" w:rsidRDefault="00AF4960" w:rsidP="00F00272">
      <w:pPr>
        <w:spacing w:after="0" w:line="240" w:lineRule="auto"/>
      </w:pPr>
      <w:r>
        <w:separator/>
      </w:r>
    </w:p>
  </w:footnote>
  <w:footnote w:type="continuationSeparator" w:id="0">
    <w:p w:rsidR="00AF4960" w:rsidRDefault="00AF4960" w:rsidP="00F0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A4" w:rsidRDefault="00AF3AA4" w:rsidP="002100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3AA4" w:rsidRDefault="00AF3A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A4" w:rsidRPr="006B1C00" w:rsidRDefault="00AF3AA4" w:rsidP="00210054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6B1C00">
      <w:rPr>
        <w:rStyle w:val="a7"/>
        <w:rFonts w:ascii="Times New Roman" w:hAnsi="Times New Roman"/>
      </w:rPr>
      <w:fldChar w:fldCharType="begin"/>
    </w:r>
    <w:r w:rsidRPr="006B1C00">
      <w:rPr>
        <w:rStyle w:val="a7"/>
        <w:rFonts w:ascii="Times New Roman" w:hAnsi="Times New Roman"/>
      </w:rPr>
      <w:instrText xml:space="preserve">PAGE  </w:instrText>
    </w:r>
    <w:r w:rsidRPr="006B1C00">
      <w:rPr>
        <w:rStyle w:val="a7"/>
        <w:rFonts w:ascii="Times New Roman" w:hAnsi="Times New Roman"/>
      </w:rPr>
      <w:fldChar w:fldCharType="separate"/>
    </w:r>
    <w:r w:rsidR="00E05D3F">
      <w:rPr>
        <w:rStyle w:val="a7"/>
        <w:rFonts w:ascii="Times New Roman" w:hAnsi="Times New Roman"/>
        <w:noProof/>
      </w:rPr>
      <w:t>3</w:t>
    </w:r>
    <w:r w:rsidRPr="006B1C00">
      <w:rPr>
        <w:rStyle w:val="a7"/>
        <w:rFonts w:ascii="Times New Roman" w:hAnsi="Times New Roman"/>
      </w:rPr>
      <w:fldChar w:fldCharType="end"/>
    </w:r>
  </w:p>
  <w:p w:rsidR="00AF3AA4" w:rsidRDefault="00AF3A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CAF"/>
    <w:rsid w:val="00002137"/>
    <w:rsid w:val="000038AE"/>
    <w:rsid w:val="0000474E"/>
    <w:rsid w:val="000063A1"/>
    <w:rsid w:val="00006D95"/>
    <w:rsid w:val="00011838"/>
    <w:rsid w:val="00011F18"/>
    <w:rsid w:val="0001799B"/>
    <w:rsid w:val="00020A1A"/>
    <w:rsid w:val="000245AC"/>
    <w:rsid w:val="0002480F"/>
    <w:rsid w:val="00027105"/>
    <w:rsid w:val="00030F5C"/>
    <w:rsid w:val="00031560"/>
    <w:rsid w:val="00032BFB"/>
    <w:rsid w:val="000367A9"/>
    <w:rsid w:val="000367C8"/>
    <w:rsid w:val="00036DFF"/>
    <w:rsid w:val="00046CF8"/>
    <w:rsid w:val="0005128B"/>
    <w:rsid w:val="0005154A"/>
    <w:rsid w:val="00052CAF"/>
    <w:rsid w:val="00053949"/>
    <w:rsid w:val="00056F1F"/>
    <w:rsid w:val="00061FE0"/>
    <w:rsid w:val="00062B9D"/>
    <w:rsid w:val="00065A9D"/>
    <w:rsid w:val="00072373"/>
    <w:rsid w:val="0007481F"/>
    <w:rsid w:val="00084BDB"/>
    <w:rsid w:val="0008678D"/>
    <w:rsid w:val="00087412"/>
    <w:rsid w:val="00092A01"/>
    <w:rsid w:val="00092EFB"/>
    <w:rsid w:val="00093B0D"/>
    <w:rsid w:val="00093F4E"/>
    <w:rsid w:val="000963CC"/>
    <w:rsid w:val="000A41FA"/>
    <w:rsid w:val="000B25BE"/>
    <w:rsid w:val="000B2825"/>
    <w:rsid w:val="000B4174"/>
    <w:rsid w:val="000B5F6F"/>
    <w:rsid w:val="000C55F1"/>
    <w:rsid w:val="000C6980"/>
    <w:rsid w:val="000D4A3D"/>
    <w:rsid w:val="000D6EB9"/>
    <w:rsid w:val="000E0F22"/>
    <w:rsid w:val="000E1573"/>
    <w:rsid w:val="000E1991"/>
    <w:rsid w:val="000E1F8C"/>
    <w:rsid w:val="000E25E2"/>
    <w:rsid w:val="000E2D89"/>
    <w:rsid w:val="000E3709"/>
    <w:rsid w:val="000E4EC9"/>
    <w:rsid w:val="000E5785"/>
    <w:rsid w:val="000F24C3"/>
    <w:rsid w:val="000F2568"/>
    <w:rsid w:val="000F3D11"/>
    <w:rsid w:val="000F68DE"/>
    <w:rsid w:val="00102140"/>
    <w:rsid w:val="00104ADB"/>
    <w:rsid w:val="00110418"/>
    <w:rsid w:val="00110610"/>
    <w:rsid w:val="00111D28"/>
    <w:rsid w:val="00113ED2"/>
    <w:rsid w:val="00117173"/>
    <w:rsid w:val="00123C3D"/>
    <w:rsid w:val="00124FA3"/>
    <w:rsid w:val="00125E36"/>
    <w:rsid w:val="0012620A"/>
    <w:rsid w:val="00132181"/>
    <w:rsid w:val="001349C4"/>
    <w:rsid w:val="00136EAD"/>
    <w:rsid w:val="00147E4F"/>
    <w:rsid w:val="00150696"/>
    <w:rsid w:val="00152453"/>
    <w:rsid w:val="0015576C"/>
    <w:rsid w:val="001565C8"/>
    <w:rsid w:val="00157AFD"/>
    <w:rsid w:val="00161FBB"/>
    <w:rsid w:val="00162309"/>
    <w:rsid w:val="00162FF6"/>
    <w:rsid w:val="00164C1B"/>
    <w:rsid w:val="00165117"/>
    <w:rsid w:val="001651D0"/>
    <w:rsid w:val="0017114E"/>
    <w:rsid w:val="0017156F"/>
    <w:rsid w:val="00174B17"/>
    <w:rsid w:val="0017551A"/>
    <w:rsid w:val="00175E23"/>
    <w:rsid w:val="00180CBA"/>
    <w:rsid w:val="00183622"/>
    <w:rsid w:val="00184BC1"/>
    <w:rsid w:val="00187A5C"/>
    <w:rsid w:val="001907D6"/>
    <w:rsid w:val="00191DED"/>
    <w:rsid w:val="001929C9"/>
    <w:rsid w:val="00194080"/>
    <w:rsid w:val="00195E38"/>
    <w:rsid w:val="00197BD9"/>
    <w:rsid w:val="001A1B2F"/>
    <w:rsid w:val="001A2E3A"/>
    <w:rsid w:val="001A3859"/>
    <w:rsid w:val="001A3BAD"/>
    <w:rsid w:val="001A540F"/>
    <w:rsid w:val="001A7125"/>
    <w:rsid w:val="001B30CB"/>
    <w:rsid w:val="001B43D3"/>
    <w:rsid w:val="001B7120"/>
    <w:rsid w:val="001B7E7A"/>
    <w:rsid w:val="001C0665"/>
    <w:rsid w:val="001C0BD0"/>
    <w:rsid w:val="001C214F"/>
    <w:rsid w:val="001C42BF"/>
    <w:rsid w:val="001C5E28"/>
    <w:rsid w:val="001C72F8"/>
    <w:rsid w:val="001D030F"/>
    <w:rsid w:val="001D5A70"/>
    <w:rsid w:val="001D6B25"/>
    <w:rsid w:val="001E0DDE"/>
    <w:rsid w:val="001E3736"/>
    <w:rsid w:val="001E4648"/>
    <w:rsid w:val="001F0299"/>
    <w:rsid w:val="001F57F7"/>
    <w:rsid w:val="001F71EC"/>
    <w:rsid w:val="00201BE0"/>
    <w:rsid w:val="00210054"/>
    <w:rsid w:val="002129CD"/>
    <w:rsid w:val="00215ABE"/>
    <w:rsid w:val="00221E98"/>
    <w:rsid w:val="00225893"/>
    <w:rsid w:val="00225DFF"/>
    <w:rsid w:val="002277E2"/>
    <w:rsid w:val="0023301F"/>
    <w:rsid w:val="00233142"/>
    <w:rsid w:val="00236136"/>
    <w:rsid w:val="002443C7"/>
    <w:rsid w:val="00247C6A"/>
    <w:rsid w:val="00251CD4"/>
    <w:rsid w:val="002526BA"/>
    <w:rsid w:val="00253349"/>
    <w:rsid w:val="00253AD7"/>
    <w:rsid w:val="00260012"/>
    <w:rsid w:val="0026537E"/>
    <w:rsid w:val="00265A96"/>
    <w:rsid w:val="0026657B"/>
    <w:rsid w:val="0027071A"/>
    <w:rsid w:val="00271E56"/>
    <w:rsid w:val="0027593C"/>
    <w:rsid w:val="002777A6"/>
    <w:rsid w:val="00280986"/>
    <w:rsid w:val="002817E5"/>
    <w:rsid w:val="002833FD"/>
    <w:rsid w:val="002855DA"/>
    <w:rsid w:val="00285A70"/>
    <w:rsid w:val="00287F45"/>
    <w:rsid w:val="00292F17"/>
    <w:rsid w:val="00293951"/>
    <w:rsid w:val="002A2F12"/>
    <w:rsid w:val="002A377A"/>
    <w:rsid w:val="002A41EC"/>
    <w:rsid w:val="002A4E17"/>
    <w:rsid w:val="002A5AA4"/>
    <w:rsid w:val="002B1568"/>
    <w:rsid w:val="002B22E3"/>
    <w:rsid w:val="002C5884"/>
    <w:rsid w:val="002C6B88"/>
    <w:rsid w:val="002C7FD9"/>
    <w:rsid w:val="002D282F"/>
    <w:rsid w:val="002D2ED3"/>
    <w:rsid w:val="002D34DC"/>
    <w:rsid w:val="002D45DB"/>
    <w:rsid w:val="002E2CF2"/>
    <w:rsid w:val="002E3078"/>
    <w:rsid w:val="002E5846"/>
    <w:rsid w:val="002F1161"/>
    <w:rsid w:val="002F11BC"/>
    <w:rsid w:val="002F1873"/>
    <w:rsid w:val="002F543B"/>
    <w:rsid w:val="002F6A42"/>
    <w:rsid w:val="00303B83"/>
    <w:rsid w:val="00303DF0"/>
    <w:rsid w:val="00310BEC"/>
    <w:rsid w:val="00312600"/>
    <w:rsid w:val="00313C36"/>
    <w:rsid w:val="00325A3A"/>
    <w:rsid w:val="00325F12"/>
    <w:rsid w:val="00337115"/>
    <w:rsid w:val="003423BF"/>
    <w:rsid w:val="00342A26"/>
    <w:rsid w:val="003430B9"/>
    <w:rsid w:val="003432ED"/>
    <w:rsid w:val="0034485B"/>
    <w:rsid w:val="0034647C"/>
    <w:rsid w:val="00346828"/>
    <w:rsid w:val="00351989"/>
    <w:rsid w:val="00352696"/>
    <w:rsid w:val="00352F2E"/>
    <w:rsid w:val="00353223"/>
    <w:rsid w:val="003536F8"/>
    <w:rsid w:val="00356B3B"/>
    <w:rsid w:val="00356C96"/>
    <w:rsid w:val="00360B4B"/>
    <w:rsid w:val="003667E5"/>
    <w:rsid w:val="00376594"/>
    <w:rsid w:val="00377BB0"/>
    <w:rsid w:val="00386E33"/>
    <w:rsid w:val="0039626C"/>
    <w:rsid w:val="003A0E40"/>
    <w:rsid w:val="003A3269"/>
    <w:rsid w:val="003A4262"/>
    <w:rsid w:val="003A581A"/>
    <w:rsid w:val="003A70F4"/>
    <w:rsid w:val="003B36BB"/>
    <w:rsid w:val="003B63C9"/>
    <w:rsid w:val="003B7054"/>
    <w:rsid w:val="003C0C01"/>
    <w:rsid w:val="003C0CF9"/>
    <w:rsid w:val="003C25AF"/>
    <w:rsid w:val="003D089C"/>
    <w:rsid w:val="003D11E2"/>
    <w:rsid w:val="003D322D"/>
    <w:rsid w:val="003D490A"/>
    <w:rsid w:val="003D4F76"/>
    <w:rsid w:val="003D7806"/>
    <w:rsid w:val="003D7BFA"/>
    <w:rsid w:val="003E104C"/>
    <w:rsid w:val="003E1B71"/>
    <w:rsid w:val="003E3B38"/>
    <w:rsid w:val="003E64EF"/>
    <w:rsid w:val="003F00AB"/>
    <w:rsid w:val="003F2F6D"/>
    <w:rsid w:val="003F47D2"/>
    <w:rsid w:val="003F4A1D"/>
    <w:rsid w:val="003F5D3B"/>
    <w:rsid w:val="00403AAA"/>
    <w:rsid w:val="00404DBC"/>
    <w:rsid w:val="00406F05"/>
    <w:rsid w:val="00407B47"/>
    <w:rsid w:val="004171EE"/>
    <w:rsid w:val="00421BE0"/>
    <w:rsid w:val="00426803"/>
    <w:rsid w:val="0042729B"/>
    <w:rsid w:val="00430A84"/>
    <w:rsid w:val="004310D2"/>
    <w:rsid w:val="004314A0"/>
    <w:rsid w:val="00436AFB"/>
    <w:rsid w:val="004400D3"/>
    <w:rsid w:val="0045070D"/>
    <w:rsid w:val="00454F09"/>
    <w:rsid w:val="0045529A"/>
    <w:rsid w:val="00466DE9"/>
    <w:rsid w:val="00473B6E"/>
    <w:rsid w:val="004773B7"/>
    <w:rsid w:val="0048494B"/>
    <w:rsid w:val="00494BA6"/>
    <w:rsid w:val="004954FD"/>
    <w:rsid w:val="004A21C5"/>
    <w:rsid w:val="004A4F92"/>
    <w:rsid w:val="004A5F2F"/>
    <w:rsid w:val="004A6AC9"/>
    <w:rsid w:val="004A7966"/>
    <w:rsid w:val="004B2165"/>
    <w:rsid w:val="004B417F"/>
    <w:rsid w:val="004B4E68"/>
    <w:rsid w:val="004B5306"/>
    <w:rsid w:val="004C0E54"/>
    <w:rsid w:val="004C1669"/>
    <w:rsid w:val="004C3110"/>
    <w:rsid w:val="004C4277"/>
    <w:rsid w:val="004C6D19"/>
    <w:rsid w:val="004C767D"/>
    <w:rsid w:val="004D00C0"/>
    <w:rsid w:val="004D28BE"/>
    <w:rsid w:val="004D2B24"/>
    <w:rsid w:val="004E1067"/>
    <w:rsid w:val="004E27AC"/>
    <w:rsid w:val="004E38A3"/>
    <w:rsid w:val="004E3909"/>
    <w:rsid w:val="004E3F05"/>
    <w:rsid w:val="004E61BA"/>
    <w:rsid w:val="004E7BE0"/>
    <w:rsid w:val="004F0806"/>
    <w:rsid w:val="004F5F8A"/>
    <w:rsid w:val="005009AC"/>
    <w:rsid w:val="00502D40"/>
    <w:rsid w:val="00504E10"/>
    <w:rsid w:val="0050631B"/>
    <w:rsid w:val="005063EB"/>
    <w:rsid w:val="00506EAC"/>
    <w:rsid w:val="005110EE"/>
    <w:rsid w:val="00512092"/>
    <w:rsid w:val="00512736"/>
    <w:rsid w:val="005131A6"/>
    <w:rsid w:val="0051339B"/>
    <w:rsid w:val="00515F64"/>
    <w:rsid w:val="005176DD"/>
    <w:rsid w:val="00517AAE"/>
    <w:rsid w:val="005251BB"/>
    <w:rsid w:val="00526DE3"/>
    <w:rsid w:val="005313FE"/>
    <w:rsid w:val="00531C8C"/>
    <w:rsid w:val="0053220A"/>
    <w:rsid w:val="00533798"/>
    <w:rsid w:val="00536C32"/>
    <w:rsid w:val="00541BAD"/>
    <w:rsid w:val="00544691"/>
    <w:rsid w:val="00544F4F"/>
    <w:rsid w:val="00545883"/>
    <w:rsid w:val="00546CDB"/>
    <w:rsid w:val="0054785A"/>
    <w:rsid w:val="00553E15"/>
    <w:rsid w:val="00554668"/>
    <w:rsid w:val="005623B3"/>
    <w:rsid w:val="00562AC3"/>
    <w:rsid w:val="00563544"/>
    <w:rsid w:val="00566A8E"/>
    <w:rsid w:val="00567097"/>
    <w:rsid w:val="00567B61"/>
    <w:rsid w:val="0057023F"/>
    <w:rsid w:val="00572BEA"/>
    <w:rsid w:val="0057380F"/>
    <w:rsid w:val="005767C1"/>
    <w:rsid w:val="00581F19"/>
    <w:rsid w:val="00584B59"/>
    <w:rsid w:val="00586BB4"/>
    <w:rsid w:val="0059209A"/>
    <w:rsid w:val="005A155E"/>
    <w:rsid w:val="005A1922"/>
    <w:rsid w:val="005A1EFF"/>
    <w:rsid w:val="005A2829"/>
    <w:rsid w:val="005A2B7A"/>
    <w:rsid w:val="005A3A7F"/>
    <w:rsid w:val="005A412D"/>
    <w:rsid w:val="005A6444"/>
    <w:rsid w:val="005A6E54"/>
    <w:rsid w:val="005B0B22"/>
    <w:rsid w:val="005B0D7D"/>
    <w:rsid w:val="005B349B"/>
    <w:rsid w:val="005B47AA"/>
    <w:rsid w:val="005B535C"/>
    <w:rsid w:val="005B66D0"/>
    <w:rsid w:val="005C19AB"/>
    <w:rsid w:val="005C2383"/>
    <w:rsid w:val="005C3A4B"/>
    <w:rsid w:val="005C48A9"/>
    <w:rsid w:val="005C4FC2"/>
    <w:rsid w:val="005D1526"/>
    <w:rsid w:val="005D7F55"/>
    <w:rsid w:val="005E290C"/>
    <w:rsid w:val="005E3356"/>
    <w:rsid w:val="005E4B0F"/>
    <w:rsid w:val="005F0373"/>
    <w:rsid w:val="005F1639"/>
    <w:rsid w:val="005F2124"/>
    <w:rsid w:val="005F726E"/>
    <w:rsid w:val="00600368"/>
    <w:rsid w:val="0060082A"/>
    <w:rsid w:val="00603038"/>
    <w:rsid w:val="00610C38"/>
    <w:rsid w:val="00614DB9"/>
    <w:rsid w:val="00620B7C"/>
    <w:rsid w:val="00622538"/>
    <w:rsid w:val="00622B35"/>
    <w:rsid w:val="00624917"/>
    <w:rsid w:val="00627A61"/>
    <w:rsid w:val="00630DDA"/>
    <w:rsid w:val="0063358E"/>
    <w:rsid w:val="00636DF5"/>
    <w:rsid w:val="00637842"/>
    <w:rsid w:val="00651DE1"/>
    <w:rsid w:val="00664098"/>
    <w:rsid w:val="006654B1"/>
    <w:rsid w:val="006677FB"/>
    <w:rsid w:val="00667A7F"/>
    <w:rsid w:val="0067115F"/>
    <w:rsid w:val="0067133E"/>
    <w:rsid w:val="00676135"/>
    <w:rsid w:val="006765C6"/>
    <w:rsid w:val="00677B34"/>
    <w:rsid w:val="00681354"/>
    <w:rsid w:val="00683ACA"/>
    <w:rsid w:val="00684A86"/>
    <w:rsid w:val="00691203"/>
    <w:rsid w:val="00695924"/>
    <w:rsid w:val="006961C5"/>
    <w:rsid w:val="006A1BC6"/>
    <w:rsid w:val="006A27A0"/>
    <w:rsid w:val="006A4B73"/>
    <w:rsid w:val="006B12F4"/>
    <w:rsid w:val="006B1C00"/>
    <w:rsid w:val="006B45F6"/>
    <w:rsid w:val="006C5B8A"/>
    <w:rsid w:val="006C633E"/>
    <w:rsid w:val="006C7275"/>
    <w:rsid w:val="006D5274"/>
    <w:rsid w:val="006E0D6F"/>
    <w:rsid w:val="006E2B22"/>
    <w:rsid w:val="006E2F54"/>
    <w:rsid w:val="006E38DC"/>
    <w:rsid w:val="006E5450"/>
    <w:rsid w:val="006F5B0C"/>
    <w:rsid w:val="006F7B2D"/>
    <w:rsid w:val="006F7DF3"/>
    <w:rsid w:val="00701F8B"/>
    <w:rsid w:val="00703E41"/>
    <w:rsid w:val="0070692A"/>
    <w:rsid w:val="00706F96"/>
    <w:rsid w:val="007105AF"/>
    <w:rsid w:val="00713131"/>
    <w:rsid w:val="00714174"/>
    <w:rsid w:val="0071632B"/>
    <w:rsid w:val="00716783"/>
    <w:rsid w:val="0072067A"/>
    <w:rsid w:val="00723FAF"/>
    <w:rsid w:val="00724147"/>
    <w:rsid w:val="0072495A"/>
    <w:rsid w:val="00726514"/>
    <w:rsid w:val="00730DF8"/>
    <w:rsid w:val="00731F15"/>
    <w:rsid w:val="00732DFC"/>
    <w:rsid w:val="00740DE9"/>
    <w:rsid w:val="00745811"/>
    <w:rsid w:val="00750C7B"/>
    <w:rsid w:val="00751F44"/>
    <w:rsid w:val="007543CC"/>
    <w:rsid w:val="00756770"/>
    <w:rsid w:val="00756829"/>
    <w:rsid w:val="00756D47"/>
    <w:rsid w:val="00767132"/>
    <w:rsid w:val="0076737E"/>
    <w:rsid w:val="0076739E"/>
    <w:rsid w:val="00770A3A"/>
    <w:rsid w:val="007736A6"/>
    <w:rsid w:val="00773997"/>
    <w:rsid w:val="00780F28"/>
    <w:rsid w:val="00783219"/>
    <w:rsid w:val="007849EE"/>
    <w:rsid w:val="00785E43"/>
    <w:rsid w:val="007903CB"/>
    <w:rsid w:val="00795393"/>
    <w:rsid w:val="00796CFB"/>
    <w:rsid w:val="00796EEA"/>
    <w:rsid w:val="007B103B"/>
    <w:rsid w:val="007B185D"/>
    <w:rsid w:val="007B2F3E"/>
    <w:rsid w:val="007B5552"/>
    <w:rsid w:val="007B6562"/>
    <w:rsid w:val="007C0E91"/>
    <w:rsid w:val="007C13F5"/>
    <w:rsid w:val="007C3195"/>
    <w:rsid w:val="007C3B5E"/>
    <w:rsid w:val="007C568F"/>
    <w:rsid w:val="007C5734"/>
    <w:rsid w:val="007C66A7"/>
    <w:rsid w:val="007D3021"/>
    <w:rsid w:val="007E3E11"/>
    <w:rsid w:val="007E7A4E"/>
    <w:rsid w:val="007F006F"/>
    <w:rsid w:val="007F1F3F"/>
    <w:rsid w:val="007F35A5"/>
    <w:rsid w:val="007F5030"/>
    <w:rsid w:val="00800E0B"/>
    <w:rsid w:val="00801287"/>
    <w:rsid w:val="00802328"/>
    <w:rsid w:val="00805858"/>
    <w:rsid w:val="00806389"/>
    <w:rsid w:val="00806A53"/>
    <w:rsid w:val="00807440"/>
    <w:rsid w:val="00811759"/>
    <w:rsid w:val="00812B68"/>
    <w:rsid w:val="0081578A"/>
    <w:rsid w:val="0082526D"/>
    <w:rsid w:val="00826E98"/>
    <w:rsid w:val="008302A6"/>
    <w:rsid w:val="00830F59"/>
    <w:rsid w:val="00831908"/>
    <w:rsid w:val="0083396C"/>
    <w:rsid w:val="00833E3B"/>
    <w:rsid w:val="00835A95"/>
    <w:rsid w:val="00837035"/>
    <w:rsid w:val="00841700"/>
    <w:rsid w:val="00843120"/>
    <w:rsid w:val="00851DF7"/>
    <w:rsid w:val="00856413"/>
    <w:rsid w:val="00857A84"/>
    <w:rsid w:val="008649F8"/>
    <w:rsid w:val="00866012"/>
    <w:rsid w:val="008671B9"/>
    <w:rsid w:val="008700D6"/>
    <w:rsid w:val="0087011B"/>
    <w:rsid w:val="00871936"/>
    <w:rsid w:val="00874483"/>
    <w:rsid w:val="0087747E"/>
    <w:rsid w:val="00880F9A"/>
    <w:rsid w:val="00881FC5"/>
    <w:rsid w:val="0088501E"/>
    <w:rsid w:val="00890B54"/>
    <w:rsid w:val="00892053"/>
    <w:rsid w:val="00892B88"/>
    <w:rsid w:val="00893858"/>
    <w:rsid w:val="00896156"/>
    <w:rsid w:val="00897CA9"/>
    <w:rsid w:val="008A7051"/>
    <w:rsid w:val="008B2FE4"/>
    <w:rsid w:val="008B4538"/>
    <w:rsid w:val="008B7C42"/>
    <w:rsid w:val="008B7CA0"/>
    <w:rsid w:val="008C1D49"/>
    <w:rsid w:val="008C2278"/>
    <w:rsid w:val="008C3685"/>
    <w:rsid w:val="008C4E06"/>
    <w:rsid w:val="008D1806"/>
    <w:rsid w:val="008D4247"/>
    <w:rsid w:val="008E1431"/>
    <w:rsid w:val="008E7DF8"/>
    <w:rsid w:val="008F0939"/>
    <w:rsid w:val="008F2172"/>
    <w:rsid w:val="008F233A"/>
    <w:rsid w:val="008F3E70"/>
    <w:rsid w:val="008F7CD2"/>
    <w:rsid w:val="00900014"/>
    <w:rsid w:val="009018D6"/>
    <w:rsid w:val="00902584"/>
    <w:rsid w:val="00905595"/>
    <w:rsid w:val="00913B7E"/>
    <w:rsid w:val="00915D90"/>
    <w:rsid w:val="00920FD1"/>
    <w:rsid w:val="009232AD"/>
    <w:rsid w:val="00923461"/>
    <w:rsid w:val="0092609F"/>
    <w:rsid w:val="009271A0"/>
    <w:rsid w:val="00927CD2"/>
    <w:rsid w:val="009330D4"/>
    <w:rsid w:val="009373FC"/>
    <w:rsid w:val="009428AA"/>
    <w:rsid w:val="00944143"/>
    <w:rsid w:val="009511B6"/>
    <w:rsid w:val="0095151E"/>
    <w:rsid w:val="00955444"/>
    <w:rsid w:val="00961CB0"/>
    <w:rsid w:val="00971350"/>
    <w:rsid w:val="0097180D"/>
    <w:rsid w:val="00972C9B"/>
    <w:rsid w:val="00972D94"/>
    <w:rsid w:val="00977D6A"/>
    <w:rsid w:val="00977DA8"/>
    <w:rsid w:val="00981731"/>
    <w:rsid w:val="00985D70"/>
    <w:rsid w:val="009874E8"/>
    <w:rsid w:val="00990EDA"/>
    <w:rsid w:val="00992B09"/>
    <w:rsid w:val="00994B77"/>
    <w:rsid w:val="009956FC"/>
    <w:rsid w:val="009A07FC"/>
    <w:rsid w:val="009A4ED3"/>
    <w:rsid w:val="009B0678"/>
    <w:rsid w:val="009B7CC0"/>
    <w:rsid w:val="009C02F2"/>
    <w:rsid w:val="009C1493"/>
    <w:rsid w:val="009C15F0"/>
    <w:rsid w:val="009C4D81"/>
    <w:rsid w:val="009C5BAE"/>
    <w:rsid w:val="009C68C7"/>
    <w:rsid w:val="009C73A1"/>
    <w:rsid w:val="009D33E4"/>
    <w:rsid w:val="009D5F3B"/>
    <w:rsid w:val="009D654F"/>
    <w:rsid w:val="009D6F87"/>
    <w:rsid w:val="009E1661"/>
    <w:rsid w:val="009E1F43"/>
    <w:rsid w:val="009E5CEB"/>
    <w:rsid w:val="009F057C"/>
    <w:rsid w:val="009F19E7"/>
    <w:rsid w:val="009F21FB"/>
    <w:rsid w:val="009F3ED5"/>
    <w:rsid w:val="009F5BA9"/>
    <w:rsid w:val="00A009D5"/>
    <w:rsid w:val="00A03ED5"/>
    <w:rsid w:val="00A150E9"/>
    <w:rsid w:val="00A17542"/>
    <w:rsid w:val="00A21720"/>
    <w:rsid w:val="00A21FBF"/>
    <w:rsid w:val="00A22675"/>
    <w:rsid w:val="00A22EC8"/>
    <w:rsid w:val="00A232D1"/>
    <w:rsid w:val="00A27D45"/>
    <w:rsid w:val="00A30237"/>
    <w:rsid w:val="00A32544"/>
    <w:rsid w:val="00A34B1D"/>
    <w:rsid w:val="00A413DA"/>
    <w:rsid w:val="00A43209"/>
    <w:rsid w:val="00A436A1"/>
    <w:rsid w:val="00A4718D"/>
    <w:rsid w:val="00A50566"/>
    <w:rsid w:val="00A5694F"/>
    <w:rsid w:val="00A56E2B"/>
    <w:rsid w:val="00A573E6"/>
    <w:rsid w:val="00A60237"/>
    <w:rsid w:val="00A641E0"/>
    <w:rsid w:val="00A641F1"/>
    <w:rsid w:val="00A72119"/>
    <w:rsid w:val="00A74E60"/>
    <w:rsid w:val="00A75228"/>
    <w:rsid w:val="00A75B9A"/>
    <w:rsid w:val="00A76994"/>
    <w:rsid w:val="00A77E67"/>
    <w:rsid w:val="00A811CA"/>
    <w:rsid w:val="00A81292"/>
    <w:rsid w:val="00A81BEE"/>
    <w:rsid w:val="00A826CF"/>
    <w:rsid w:val="00A83A71"/>
    <w:rsid w:val="00A87C16"/>
    <w:rsid w:val="00A927AF"/>
    <w:rsid w:val="00A92D55"/>
    <w:rsid w:val="00A9359F"/>
    <w:rsid w:val="00A974DB"/>
    <w:rsid w:val="00AA7C4E"/>
    <w:rsid w:val="00AB05B9"/>
    <w:rsid w:val="00AB14C2"/>
    <w:rsid w:val="00AB4D7F"/>
    <w:rsid w:val="00AB6362"/>
    <w:rsid w:val="00AB6D64"/>
    <w:rsid w:val="00AC3AF9"/>
    <w:rsid w:val="00AC4777"/>
    <w:rsid w:val="00AC5B6E"/>
    <w:rsid w:val="00AD193A"/>
    <w:rsid w:val="00AD650A"/>
    <w:rsid w:val="00AD7112"/>
    <w:rsid w:val="00AD791D"/>
    <w:rsid w:val="00AE2A93"/>
    <w:rsid w:val="00AE329C"/>
    <w:rsid w:val="00AF0BF1"/>
    <w:rsid w:val="00AF1D97"/>
    <w:rsid w:val="00AF3AA4"/>
    <w:rsid w:val="00AF4960"/>
    <w:rsid w:val="00AF5318"/>
    <w:rsid w:val="00AF5B18"/>
    <w:rsid w:val="00AF65F9"/>
    <w:rsid w:val="00AF771B"/>
    <w:rsid w:val="00B0068E"/>
    <w:rsid w:val="00B035F6"/>
    <w:rsid w:val="00B03BB4"/>
    <w:rsid w:val="00B0411F"/>
    <w:rsid w:val="00B0419C"/>
    <w:rsid w:val="00B051CA"/>
    <w:rsid w:val="00B053F7"/>
    <w:rsid w:val="00B10037"/>
    <w:rsid w:val="00B103DE"/>
    <w:rsid w:val="00B10EED"/>
    <w:rsid w:val="00B12B20"/>
    <w:rsid w:val="00B13FFA"/>
    <w:rsid w:val="00B14EF6"/>
    <w:rsid w:val="00B16680"/>
    <w:rsid w:val="00B2111D"/>
    <w:rsid w:val="00B217C1"/>
    <w:rsid w:val="00B21808"/>
    <w:rsid w:val="00B21B9B"/>
    <w:rsid w:val="00B21C38"/>
    <w:rsid w:val="00B23A1F"/>
    <w:rsid w:val="00B261E0"/>
    <w:rsid w:val="00B26497"/>
    <w:rsid w:val="00B32D2A"/>
    <w:rsid w:val="00B37590"/>
    <w:rsid w:val="00B37A2A"/>
    <w:rsid w:val="00B401F6"/>
    <w:rsid w:val="00B41077"/>
    <w:rsid w:val="00B44E8F"/>
    <w:rsid w:val="00B44FC1"/>
    <w:rsid w:val="00B50C60"/>
    <w:rsid w:val="00B510C6"/>
    <w:rsid w:val="00B51184"/>
    <w:rsid w:val="00B51C68"/>
    <w:rsid w:val="00B56323"/>
    <w:rsid w:val="00B56BF2"/>
    <w:rsid w:val="00B6180E"/>
    <w:rsid w:val="00B62C44"/>
    <w:rsid w:val="00B649FA"/>
    <w:rsid w:val="00B66980"/>
    <w:rsid w:val="00B66C0E"/>
    <w:rsid w:val="00B67CD3"/>
    <w:rsid w:val="00B721AF"/>
    <w:rsid w:val="00B727BF"/>
    <w:rsid w:val="00B81DB2"/>
    <w:rsid w:val="00B86110"/>
    <w:rsid w:val="00B921F3"/>
    <w:rsid w:val="00BA0EA7"/>
    <w:rsid w:val="00BA12FA"/>
    <w:rsid w:val="00BA4323"/>
    <w:rsid w:val="00BA6768"/>
    <w:rsid w:val="00BA6F95"/>
    <w:rsid w:val="00BB0452"/>
    <w:rsid w:val="00BB0625"/>
    <w:rsid w:val="00BB0CE5"/>
    <w:rsid w:val="00BB0F22"/>
    <w:rsid w:val="00BB194A"/>
    <w:rsid w:val="00BB21F8"/>
    <w:rsid w:val="00BB2972"/>
    <w:rsid w:val="00BB4C72"/>
    <w:rsid w:val="00BB6D67"/>
    <w:rsid w:val="00BC118F"/>
    <w:rsid w:val="00BC4CFC"/>
    <w:rsid w:val="00BD1FE3"/>
    <w:rsid w:val="00BD4A1F"/>
    <w:rsid w:val="00BE1726"/>
    <w:rsid w:val="00BE1E4E"/>
    <w:rsid w:val="00BE51AC"/>
    <w:rsid w:val="00BE5301"/>
    <w:rsid w:val="00BE753F"/>
    <w:rsid w:val="00BF43BD"/>
    <w:rsid w:val="00BF546D"/>
    <w:rsid w:val="00BF54AD"/>
    <w:rsid w:val="00C009A7"/>
    <w:rsid w:val="00C017F2"/>
    <w:rsid w:val="00C0196D"/>
    <w:rsid w:val="00C02764"/>
    <w:rsid w:val="00C06503"/>
    <w:rsid w:val="00C06CA3"/>
    <w:rsid w:val="00C07873"/>
    <w:rsid w:val="00C10D76"/>
    <w:rsid w:val="00C124B5"/>
    <w:rsid w:val="00C15394"/>
    <w:rsid w:val="00C178A7"/>
    <w:rsid w:val="00C200C9"/>
    <w:rsid w:val="00C22C0E"/>
    <w:rsid w:val="00C23B7E"/>
    <w:rsid w:val="00C30EA4"/>
    <w:rsid w:val="00C34182"/>
    <w:rsid w:val="00C36326"/>
    <w:rsid w:val="00C36901"/>
    <w:rsid w:val="00C37E55"/>
    <w:rsid w:val="00C408D2"/>
    <w:rsid w:val="00C42D40"/>
    <w:rsid w:val="00C44CF0"/>
    <w:rsid w:val="00C44D95"/>
    <w:rsid w:val="00C456E6"/>
    <w:rsid w:val="00C45B49"/>
    <w:rsid w:val="00C47590"/>
    <w:rsid w:val="00C5080C"/>
    <w:rsid w:val="00C514F5"/>
    <w:rsid w:val="00C51711"/>
    <w:rsid w:val="00C56B01"/>
    <w:rsid w:val="00C5786E"/>
    <w:rsid w:val="00C612DC"/>
    <w:rsid w:val="00C6324E"/>
    <w:rsid w:val="00C63304"/>
    <w:rsid w:val="00C65461"/>
    <w:rsid w:val="00C65790"/>
    <w:rsid w:val="00C65EEC"/>
    <w:rsid w:val="00C67F44"/>
    <w:rsid w:val="00C70420"/>
    <w:rsid w:val="00C72158"/>
    <w:rsid w:val="00C73600"/>
    <w:rsid w:val="00C748C9"/>
    <w:rsid w:val="00C75D4A"/>
    <w:rsid w:val="00C76BDB"/>
    <w:rsid w:val="00C82CB8"/>
    <w:rsid w:val="00C83D4F"/>
    <w:rsid w:val="00C93FDF"/>
    <w:rsid w:val="00C951CF"/>
    <w:rsid w:val="00CA56CC"/>
    <w:rsid w:val="00CA6A92"/>
    <w:rsid w:val="00CB047C"/>
    <w:rsid w:val="00CB459F"/>
    <w:rsid w:val="00CB505F"/>
    <w:rsid w:val="00CC168A"/>
    <w:rsid w:val="00CC442E"/>
    <w:rsid w:val="00CC4433"/>
    <w:rsid w:val="00CC659F"/>
    <w:rsid w:val="00CD0475"/>
    <w:rsid w:val="00CD1B76"/>
    <w:rsid w:val="00CD5EC1"/>
    <w:rsid w:val="00CE1267"/>
    <w:rsid w:val="00CE1448"/>
    <w:rsid w:val="00CE230C"/>
    <w:rsid w:val="00CF301B"/>
    <w:rsid w:val="00D00004"/>
    <w:rsid w:val="00D00CD4"/>
    <w:rsid w:val="00D03EBE"/>
    <w:rsid w:val="00D03EBF"/>
    <w:rsid w:val="00D049C4"/>
    <w:rsid w:val="00D1068C"/>
    <w:rsid w:val="00D1128B"/>
    <w:rsid w:val="00D130EF"/>
    <w:rsid w:val="00D1636C"/>
    <w:rsid w:val="00D178D0"/>
    <w:rsid w:val="00D20159"/>
    <w:rsid w:val="00D22E0A"/>
    <w:rsid w:val="00D23FA4"/>
    <w:rsid w:val="00D2618D"/>
    <w:rsid w:val="00D31061"/>
    <w:rsid w:val="00D316EA"/>
    <w:rsid w:val="00D34720"/>
    <w:rsid w:val="00D35368"/>
    <w:rsid w:val="00D36539"/>
    <w:rsid w:val="00D50615"/>
    <w:rsid w:val="00D6252B"/>
    <w:rsid w:val="00D62825"/>
    <w:rsid w:val="00D63141"/>
    <w:rsid w:val="00D631DF"/>
    <w:rsid w:val="00D63F8A"/>
    <w:rsid w:val="00D64EE1"/>
    <w:rsid w:val="00D7325B"/>
    <w:rsid w:val="00D7393B"/>
    <w:rsid w:val="00D751DF"/>
    <w:rsid w:val="00D81501"/>
    <w:rsid w:val="00D81A46"/>
    <w:rsid w:val="00D90916"/>
    <w:rsid w:val="00D952C0"/>
    <w:rsid w:val="00DA1F5E"/>
    <w:rsid w:val="00DA4DB7"/>
    <w:rsid w:val="00DA6A19"/>
    <w:rsid w:val="00DA7656"/>
    <w:rsid w:val="00DB5316"/>
    <w:rsid w:val="00DB7B3A"/>
    <w:rsid w:val="00DC0035"/>
    <w:rsid w:val="00DC0477"/>
    <w:rsid w:val="00DC2341"/>
    <w:rsid w:val="00DD295D"/>
    <w:rsid w:val="00DD3927"/>
    <w:rsid w:val="00DD64EA"/>
    <w:rsid w:val="00DD66A5"/>
    <w:rsid w:val="00DE09AE"/>
    <w:rsid w:val="00DE0DB3"/>
    <w:rsid w:val="00DE472F"/>
    <w:rsid w:val="00DE4B5F"/>
    <w:rsid w:val="00DE4EE5"/>
    <w:rsid w:val="00DF48A9"/>
    <w:rsid w:val="00DF499D"/>
    <w:rsid w:val="00DF65DD"/>
    <w:rsid w:val="00DF67A8"/>
    <w:rsid w:val="00E000BE"/>
    <w:rsid w:val="00E04DF9"/>
    <w:rsid w:val="00E05D3F"/>
    <w:rsid w:val="00E06E68"/>
    <w:rsid w:val="00E07711"/>
    <w:rsid w:val="00E12E49"/>
    <w:rsid w:val="00E16414"/>
    <w:rsid w:val="00E1673B"/>
    <w:rsid w:val="00E20D14"/>
    <w:rsid w:val="00E20D4E"/>
    <w:rsid w:val="00E24241"/>
    <w:rsid w:val="00E2568D"/>
    <w:rsid w:val="00E2765D"/>
    <w:rsid w:val="00E3117B"/>
    <w:rsid w:val="00E334FD"/>
    <w:rsid w:val="00E340C1"/>
    <w:rsid w:val="00E34CDC"/>
    <w:rsid w:val="00E3615D"/>
    <w:rsid w:val="00E3680D"/>
    <w:rsid w:val="00E40415"/>
    <w:rsid w:val="00E41AE7"/>
    <w:rsid w:val="00E4554E"/>
    <w:rsid w:val="00E510D0"/>
    <w:rsid w:val="00E52BC2"/>
    <w:rsid w:val="00E5358D"/>
    <w:rsid w:val="00E53611"/>
    <w:rsid w:val="00E54011"/>
    <w:rsid w:val="00E6163E"/>
    <w:rsid w:val="00E66931"/>
    <w:rsid w:val="00E70191"/>
    <w:rsid w:val="00E71BE7"/>
    <w:rsid w:val="00E74C12"/>
    <w:rsid w:val="00E74E22"/>
    <w:rsid w:val="00E7627E"/>
    <w:rsid w:val="00E82909"/>
    <w:rsid w:val="00E8428F"/>
    <w:rsid w:val="00E849DF"/>
    <w:rsid w:val="00E87705"/>
    <w:rsid w:val="00E901B9"/>
    <w:rsid w:val="00E9068C"/>
    <w:rsid w:val="00E90AD3"/>
    <w:rsid w:val="00E917E8"/>
    <w:rsid w:val="00E934E8"/>
    <w:rsid w:val="00E93BC3"/>
    <w:rsid w:val="00E944EB"/>
    <w:rsid w:val="00E95B87"/>
    <w:rsid w:val="00E9732C"/>
    <w:rsid w:val="00EA098C"/>
    <w:rsid w:val="00EA7544"/>
    <w:rsid w:val="00EA7B83"/>
    <w:rsid w:val="00EB07B3"/>
    <w:rsid w:val="00EB2327"/>
    <w:rsid w:val="00EB3528"/>
    <w:rsid w:val="00EB445B"/>
    <w:rsid w:val="00EB4AE6"/>
    <w:rsid w:val="00EC1468"/>
    <w:rsid w:val="00EC3E1B"/>
    <w:rsid w:val="00EC4203"/>
    <w:rsid w:val="00EC438C"/>
    <w:rsid w:val="00EC4EF9"/>
    <w:rsid w:val="00EC6648"/>
    <w:rsid w:val="00EC7A80"/>
    <w:rsid w:val="00ED3CBB"/>
    <w:rsid w:val="00EE145A"/>
    <w:rsid w:val="00EE1B73"/>
    <w:rsid w:val="00EE31B6"/>
    <w:rsid w:val="00EF2BE4"/>
    <w:rsid w:val="00EF439B"/>
    <w:rsid w:val="00EF440D"/>
    <w:rsid w:val="00EF705C"/>
    <w:rsid w:val="00F00272"/>
    <w:rsid w:val="00F0050A"/>
    <w:rsid w:val="00F00832"/>
    <w:rsid w:val="00F039A5"/>
    <w:rsid w:val="00F11079"/>
    <w:rsid w:val="00F14EAB"/>
    <w:rsid w:val="00F163AD"/>
    <w:rsid w:val="00F1699F"/>
    <w:rsid w:val="00F16E5A"/>
    <w:rsid w:val="00F20913"/>
    <w:rsid w:val="00F23B42"/>
    <w:rsid w:val="00F275A4"/>
    <w:rsid w:val="00F30036"/>
    <w:rsid w:val="00F31ACC"/>
    <w:rsid w:val="00F33A10"/>
    <w:rsid w:val="00F33B1A"/>
    <w:rsid w:val="00F35978"/>
    <w:rsid w:val="00F36FA7"/>
    <w:rsid w:val="00F41D2D"/>
    <w:rsid w:val="00F42A62"/>
    <w:rsid w:val="00F461C8"/>
    <w:rsid w:val="00F46ADE"/>
    <w:rsid w:val="00F46B81"/>
    <w:rsid w:val="00F47917"/>
    <w:rsid w:val="00F52D6F"/>
    <w:rsid w:val="00F567F5"/>
    <w:rsid w:val="00F56B9D"/>
    <w:rsid w:val="00F579ED"/>
    <w:rsid w:val="00F61E23"/>
    <w:rsid w:val="00F63144"/>
    <w:rsid w:val="00F63A5F"/>
    <w:rsid w:val="00F63A83"/>
    <w:rsid w:val="00F6418D"/>
    <w:rsid w:val="00F64196"/>
    <w:rsid w:val="00F7675B"/>
    <w:rsid w:val="00F80D1D"/>
    <w:rsid w:val="00F817FD"/>
    <w:rsid w:val="00F82FA5"/>
    <w:rsid w:val="00F86257"/>
    <w:rsid w:val="00F86913"/>
    <w:rsid w:val="00F91904"/>
    <w:rsid w:val="00F9677C"/>
    <w:rsid w:val="00FA02A5"/>
    <w:rsid w:val="00FA196E"/>
    <w:rsid w:val="00FA5015"/>
    <w:rsid w:val="00FA57BA"/>
    <w:rsid w:val="00FA6246"/>
    <w:rsid w:val="00FA7184"/>
    <w:rsid w:val="00FB4859"/>
    <w:rsid w:val="00FB707C"/>
    <w:rsid w:val="00FC336E"/>
    <w:rsid w:val="00FE0658"/>
    <w:rsid w:val="00FE137B"/>
    <w:rsid w:val="00FE52FE"/>
    <w:rsid w:val="00FF3D56"/>
    <w:rsid w:val="00FF3E04"/>
    <w:rsid w:val="00FF5703"/>
    <w:rsid w:val="00FF6363"/>
    <w:rsid w:val="00FF66C8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AF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B1C0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2CAF"/>
    <w:pPr>
      <w:spacing w:after="0" w:line="240" w:lineRule="auto"/>
      <w:ind w:left="426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52CAF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052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CAF"/>
    <w:rPr>
      <w:rFonts w:ascii="Calibri" w:eastAsia="Times New Roman" w:hAnsi="Calibri"/>
      <w:sz w:val="22"/>
      <w:szCs w:val="22"/>
      <w:lang w:eastAsia="ru-RU"/>
    </w:rPr>
  </w:style>
  <w:style w:type="character" w:styleId="a7">
    <w:name w:val="page number"/>
    <w:basedOn w:val="a0"/>
    <w:uiPriority w:val="99"/>
    <w:rsid w:val="00052CAF"/>
    <w:rPr>
      <w:rFonts w:cs="Times New Roman"/>
    </w:rPr>
  </w:style>
  <w:style w:type="paragraph" w:customStyle="1" w:styleId="Style3">
    <w:name w:val="Style3"/>
    <w:basedOn w:val="a"/>
    <w:uiPriority w:val="99"/>
    <w:rsid w:val="00052CAF"/>
    <w:pPr>
      <w:widowControl w:val="0"/>
      <w:autoSpaceDE w:val="0"/>
      <w:autoSpaceDN w:val="0"/>
      <w:adjustRightInd w:val="0"/>
      <w:spacing w:after="0" w:line="288" w:lineRule="exact"/>
      <w:ind w:firstLine="418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52CAF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052CA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052CA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52CAF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link w:val="aa"/>
    <w:rsid w:val="00E93B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бычный (веб) Знак"/>
    <w:link w:val="a9"/>
    <w:rsid w:val="00E93BC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11D2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BB0F22"/>
    <w:rPr>
      <w:rFonts w:eastAsia="Times New Roman"/>
      <w:color w:val="000000"/>
      <w:szCs w:val="22"/>
      <w:lang w:eastAsia="ru-RU"/>
    </w:rPr>
  </w:style>
  <w:style w:type="character" w:customStyle="1" w:styleId="ac">
    <w:name w:val="Основной текст_"/>
    <w:basedOn w:val="a0"/>
    <w:link w:val="11"/>
    <w:rsid w:val="00D03EBF"/>
    <w:rPr>
      <w:rFonts w:eastAsia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3EBF"/>
    <w:pPr>
      <w:shd w:val="clear" w:color="auto" w:fill="FFFFFF"/>
      <w:spacing w:before="180" w:after="0" w:line="216" w:lineRule="exact"/>
      <w:jc w:val="both"/>
    </w:pPr>
    <w:rPr>
      <w:rFonts w:ascii="Times New Roman" w:hAnsi="Times New Roman"/>
      <w:sz w:val="18"/>
      <w:szCs w:val="18"/>
      <w:lang w:eastAsia="en-US"/>
    </w:rPr>
  </w:style>
  <w:style w:type="character" w:styleId="ad">
    <w:name w:val="Emphasis"/>
    <w:basedOn w:val="a0"/>
    <w:qFormat/>
    <w:rsid w:val="00D03EB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0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258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B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B1C00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6B1C00"/>
    <w:rPr>
      <w:rFonts w:eastAsia="Times New Roman"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E2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E2A93"/>
    <w:rPr>
      <w:rFonts w:ascii="Calibri" w:eastAsia="Times New Roman" w:hAnsi="Calibri"/>
      <w:sz w:val="22"/>
      <w:szCs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37590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104AD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16</Pages>
  <Words>6542</Words>
  <Characters>37291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52</cp:revision>
  <cp:lastPrinted>2018-01-15T09:28:00Z</cp:lastPrinted>
  <dcterms:created xsi:type="dcterms:W3CDTF">2015-01-19T13:43:00Z</dcterms:created>
  <dcterms:modified xsi:type="dcterms:W3CDTF">2018-01-15T10:22:00Z</dcterms:modified>
</cp:coreProperties>
</file>