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9C" w:rsidRPr="00FA0E12" w:rsidRDefault="00A3799C">
      <w:pPr>
        <w:pStyle w:val="ConsPlusTitle"/>
        <w:jc w:val="center"/>
      </w:pPr>
      <w:r w:rsidRPr="00FA0E12">
        <w:t xml:space="preserve">СОБРАНИЕ ДЕПУТАТОВ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</w:p>
    <w:p w:rsidR="00A3799C" w:rsidRPr="00FA0E12" w:rsidRDefault="00A3799C">
      <w:pPr>
        <w:pStyle w:val="ConsPlusTitle"/>
        <w:jc w:val="center"/>
      </w:pPr>
    </w:p>
    <w:p w:rsidR="00A3799C" w:rsidRPr="00FA0E12" w:rsidRDefault="00A3799C">
      <w:pPr>
        <w:pStyle w:val="ConsPlusTitle"/>
        <w:jc w:val="center"/>
      </w:pPr>
      <w:r w:rsidRPr="00FA0E12">
        <w:t>РЕШЕНИЕ</w:t>
      </w:r>
    </w:p>
    <w:p w:rsidR="00A3799C" w:rsidRPr="00FA0E12" w:rsidRDefault="00A3799C">
      <w:pPr>
        <w:pStyle w:val="ConsPlusTitle"/>
        <w:jc w:val="center"/>
      </w:pPr>
      <w:r w:rsidRPr="00FA0E12">
        <w:t xml:space="preserve">от 24 июня 2015 г. </w:t>
      </w:r>
      <w:r w:rsidR="00FA0E12" w:rsidRPr="00FA0E12">
        <w:t>№</w:t>
      </w:r>
      <w:r w:rsidRPr="00FA0E12">
        <w:t xml:space="preserve"> 175-VI</w:t>
      </w:r>
    </w:p>
    <w:p w:rsidR="00A3799C" w:rsidRPr="00FA0E12" w:rsidRDefault="00A3799C">
      <w:pPr>
        <w:pStyle w:val="ConsPlusTitle"/>
        <w:jc w:val="center"/>
      </w:pPr>
    </w:p>
    <w:p w:rsidR="00A3799C" w:rsidRPr="00FA0E12" w:rsidRDefault="00A3799C">
      <w:pPr>
        <w:pStyle w:val="ConsPlusTitle"/>
        <w:jc w:val="center"/>
      </w:pPr>
      <w:r w:rsidRPr="00FA0E12">
        <w:t>О ПОРЯДКЕ НАЗНАЧЕНИЯ И ПРОВЕДЕНИЯ ОПРОСА ГРАЖДАН</w:t>
      </w:r>
    </w:p>
    <w:p w:rsidR="00A3799C" w:rsidRPr="00FA0E12" w:rsidRDefault="00A3799C">
      <w:pPr>
        <w:pStyle w:val="ConsPlusTitle"/>
        <w:jc w:val="center"/>
      </w:pPr>
      <w:r w:rsidRPr="00FA0E12">
        <w:t xml:space="preserve">В ГОРОДСКОМ ОКРУГЕ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</w:p>
    <w:p w:rsidR="00FA0E12" w:rsidRPr="00FA0E12" w:rsidRDefault="00FA0E12">
      <w:pPr>
        <w:pStyle w:val="ConsPlusTitle"/>
        <w:jc w:val="center"/>
        <w:rPr>
          <w:b w:val="0"/>
        </w:rPr>
      </w:pPr>
      <w:r w:rsidRPr="00FA0E12">
        <w:rPr>
          <w:rFonts w:eastAsia="Calibri"/>
          <w:b w:val="0"/>
          <w:szCs w:val="28"/>
        </w:rPr>
        <w:t xml:space="preserve"> </w:t>
      </w:r>
      <w:r w:rsidRPr="00FA0E12">
        <w:rPr>
          <w:b w:val="0"/>
          <w:szCs w:val="28"/>
        </w:rPr>
        <w:t>(в редакции решения Собрания депутатов городского округа «Город Йошкар-Ола» от  23.09.2015 № 209-</w:t>
      </w:r>
      <w:r w:rsidRPr="00FA0E12">
        <w:rPr>
          <w:b w:val="0"/>
          <w:szCs w:val="28"/>
          <w:lang w:val="en-US"/>
        </w:rPr>
        <w:t>VI</w:t>
      </w:r>
      <w:r w:rsidRPr="00FA0E12">
        <w:rPr>
          <w:b w:val="0"/>
          <w:szCs w:val="28"/>
        </w:rPr>
        <w:t>)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На основании </w:t>
      </w:r>
      <w:hyperlink r:id="rId4" w:history="1">
        <w:r w:rsidRPr="00FA0E12">
          <w:t>статьи 31</w:t>
        </w:r>
      </w:hyperlink>
      <w:r w:rsidRPr="00FA0E12">
        <w:t xml:space="preserve"> Федерального закона от 6 октября 2003 года </w:t>
      </w:r>
      <w:r w:rsidR="00FA0E12" w:rsidRPr="00FA0E12">
        <w:t>№</w:t>
      </w:r>
      <w:r w:rsidRPr="00FA0E12">
        <w:t xml:space="preserve"> 131-ФЗ </w:t>
      </w:r>
      <w:r w:rsidR="00FA0E12" w:rsidRPr="00FA0E12">
        <w:t>«</w:t>
      </w:r>
      <w:r w:rsidRPr="00FA0E12">
        <w:t>Об общих принципах организации местного самоуправления в Российской Федерации</w:t>
      </w:r>
      <w:r w:rsidR="00FA0E12" w:rsidRPr="00FA0E12">
        <w:t>»</w:t>
      </w:r>
      <w:r w:rsidRPr="00FA0E12">
        <w:t xml:space="preserve">, в соответствии со </w:t>
      </w:r>
      <w:hyperlink r:id="rId5" w:history="1">
        <w:r w:rsidRPr="00FA0E12">
          <w:t>статьей 21</w:t>
        </w:r>
      </w:hyperlink>
      <w:r w:rsidRPr="00FA0E12">
        <w:t xml:space="preserve"> Устава муниципального образования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Собрание депутатов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решило: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1. Утвердить прилагаемое </w:t>
      </w:r>
      <w:hyperlink w:anchor="P31" w:history="1">
        <w:r w:rsidRPr="00FA0E12">
          <w:t>Положение</w:t>
        </w:r>
      </w:hyperlink>
      <w:r w:rsidRPr="00FA0E12">
        <w:t xml:space="preserve"> о порядке назначения и проведения опроса граждан в городском округе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2. Опубликовать настоящее решение в газете </w:t>
      </w:r>
      <w:r w:rsidR="00FA0E12" w:rsidRPr="00FA0E12">
        <w:t>«</w:t>
      </w:r>
      <w:r w:rsidRPr="00FA0E12">
        <w:t>Йошкар-Ола</w:t>
      </w:r>
      <w:r w:rsidR="00FA0E12" w:rsidRPr="00FA0E12">
        <w:t>»</w:t>
      </w:r>
      <w:r w:rsidRPr="00FA0E12">
        <w:t xml:space="preserve"> и </w:t>
      </w:r>
      <w:proofErr w:type="gramStart"/>
      <w:r w:rsidRPr="00FA0E12">
        <w:t>разместить его</w:t>
      </w:r>
      <w:proofErr w:type="gramEnd"/>
      <w:r w:rsidRPr="00FA0E12">
        <w:t xml:space="preserve"> на официальном сайте Собрания депутатов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в информационно-телекоммуникационной сети </w:t>
      </w:r>
      <w:r w:rsidR="00FA0E12" w:rsidRPr="00FA0E12">
        <w:t>«</w:t>
      </w:r>
      <w:r w:rsidRPr="00FA0E12">
        <w:t>Интернет</w:t>
      </w:r>
      <w:r w:rsidR="00FA0E12" w:rsidRPr="00FA0E12">
        <w:t>»</w:t>
      </w:r>
      <w:r w:rsidRPr="00FA0E12">
        <w:t xml:space="preserve"> (</w:t>
      </w:r>
      <w:proofErr w:type="spellStart"/>
      <w:r w:rsidRPr="00FA0E12">
        <w:t>www.gor-sobry-ola.ru</w:t>
      </w:r>
      <w:proofErr w:type="spellEnd"/>
      <w:r w:rsidRPr="00FA0E12">
        <w:t>).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3. Настоящее решение вступает в силу после его официального опубликования.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4. </w:t>
      </w:r>
      <w:proofErr w:type="gramStart"/>
      <w:r w:rsidRPr="00FA0E12">
        <w:t>Контроль за</w:t>
      </w:r>
      <w:proofErr w:type="gramEnd"/>
      <w:r w:rsidRPr="00FA0E12">
        <w:t xml:space="preserve"> исполнением настоящего решения возложить на постоянную комиссию по законности (О.А.Морозов).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right"/>
      </w:pPr>
      <w:r w:rsidRPr="00FA0E12">
        <w:t>Глава</w:t>
      </w:r>
    </w:p>
    <w:p w:rsidR="00A3799C" w:rsidRPr="00FA0E12" w:rsidRDefault="00A3799C">
      <w:pPr>
        <w:pStyle w:val="ConsPlusNormal"/>
        <w:jc w:val="right"/>
      </w:pPr>
      <w:r w:rsidRPr="00FA0E12">
        <w:t>городского округа</w:t>
      </w:r>
    </w:p>
    <w:p w:rsidR="00A3799C" w:rsidRPr="00FA0E12" w:rsidRDefault="00FA0E12">
      <w:pPr>
        <w:pStyle w:val="ConsPlusNormal"/>
        <w:jc w:val="right"/>
      </w:pPr>
      <w:r w:rsidRPr="00FA0E12">
        <w:t>«</w:t>
      </w:r>
      <w:r w:rsidR="00A3799C" w:rsidRPr="00FA0E12">
        <w:t>Город Йошкар-Ола</w:t>
      </w:r>
      <w:r w:rsidRPr="00FA0E12">
        <w:t>»</w:t>
      </w:r>
    </w:p>
    <w:p w:rsidR="00A3799C" w:rsidRPr="00FA0E12" w:rsidRDefault="00A3799C">
      <w:pPr>
        <w:pStyle w:val="ConsPlusNormal"/>
        <w:jc w:val="right"/>
      </w:pPr>
      <w:r w:rsidRPr="00FA0E12">
        <w:t>А.ПРИНЦЕВ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right"/>
      </w:pPr>
      <w:r w:rsidRPr="00FA0E12">
        <w:t>Утверждено</w:t>
      </w:r>
    </w:p>
    <w:p w:rsidR="00A3799C" w:rsidRPr="00FA0E12" w:rsidRDefault="00A3799C">
      <w:pPr>
        <w:pStyle w:val="ConsPlusNormal"/>
        <w:jc w:val="right"/>
      </w:pPr>
      <w:r w:rsidRPr="00FA0E12">
        <w:t>решением</w:t>
      </w:r>
    </w:p>
    <w:p w:rsidR="00A3799C" w:rsidRPr="00FA0E12" w:rsidRDefault="00A3799C">
      <w:pPr>
        <w:pStyle w:val="ConsPlusNormal"/>
        <w:jc w:val="right"/>
      </w:pPr>
      <w:r w:rsidRPr="00FA0E12">
        <w:t>Собрания депутатов</w:t>
      </w:r>
    </w:p>
    <w:p w:rsidR="00A3799C" w:rsidRPr="00FA0E12" w:rsidRDefault="00A3799C">
      <w:pPr>
        <w:pStyle w:val="ConsPlusNormal"/>
        <w:jc w:val="right"/>
      </w:pPr>
      <w:r w:rsidRPr="00FA0E12">
        <w:t>городского округа</w:t>
      </w:r>
    </w:p>
    <w:p w:rsidR="00A3799C" w:rsidRPr="00FA0E12" w:rsidRDefault="00FA0E12">
      <w:pPr>
        <w:pStyle w:val="ConsPlusNormal"/>
        <w:jc w:val="right"/>
      </w:pPr>
      <w:r w:rsidRPr="00FA0E12">
        <w:t>«</w:t>
      </w:r>
      <w:r w:rsidR="00A3799C" w:rsidRPr="00FA0E12">
        <w:t>Город Йошкар-Ола</w:t>
      </w:r>
      <w:r w:rsidRPr="00FA0E12">
        <w:t>»</w:t>
      </w:r>
    </w:p>
    <w:p w:rsidR="00A3799C" w:rsidRPr="00FA0E12" w:rsidRDefault="00A3799C">
      <w:pPr>
        <w:pStyle w:val="ConsPlusNormal"/>
        <w:jc w:val="right"/>
      </w:pPr>
      <w:r w:rsidRPr="00FA0E12">
        <w:t xml:space="preserve">от 24 июня 2015 г. </w:t>
      </w:r>
      <w:r w:rsidR="00FA0E12" w:rsidRPr="00FA0E12">
        <w:t>№</w:t>
      </w:r>
      <w:r w:rsidRPr="00FA0E12">
        <w:t xml:space="preserve"> 175-VI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Title"/>
        <w:jc w:val="center"/>
      </w:pPr>
      <w:bookmarkStart w:id="0" w:name="P31"/>
      <w:bookmarkEnd w:id="0"/>
      <w:r w:rsidRPr="00FA0E12">
        <w:t>ПОЛОЖЕНИЕ</w:t>
      </w:r>
    </w:p>
    <w:p w:rsidR="00A3799C" w:rsidRPr="00FA0E12" w:rsidRDefault="00A3799C">
      <w:pPr>
        <w:pStyle w:val="ConsPlusTitle"/>
        <w:jc w:val="center"/>
      </w:pPr>
      <w:r w:rsidRPr="00FA0E12">
        <w:t>О ПОРЯДКЕ НАЗНАЧЕНИЯ И ПРОВЕДЕНИЯ ОПРОСА ГРАЖДАН</w:t>
      </w:r>
    </w:p>
    <w:p w:rsidR="00A3799C" w:rsidRPr="00FA0E12" w:rsidRDefault="00A3799C">
      <w:pPr>
        <w:pStyle w:val="ConsPlusTitle"/>
        <w:jc w:val="center"/>
      </w:pPr>
      <w:r w:rsidRPr="00FA0E12">
        <w:t xml:space="preserve">В ГОРОДСКОМ ОКРУГЕ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</w:p>
    <w:p w:rsidR="00FA0E12" w:rsidRPr="00FA0E12" w:rsidRDefault="00FA0E12" w:rsidP="00FA0E12">
      <w:pPr>
        <w:pStyle w:val="ConsPlusTitle"/>
        <w:jc w:val="center"/>
        <w:rPr>
          <w:b w:val="0"/>
        </w:rPr>
      </w:pPr>
      <w:r w:rsidRPr="00FA0E12">
        <w:rPr>
          <w:b w:val="0"/>
          <w:szCs w:val="28"/>
        </w:rPr>
        <w:t>(в редакции решения Собрания депутатов городского округа «Город Йошкар-Ола» от  23.09.2015 № 209-</w:t>
      </w:r>
      <w:r w:rsidRPr="00FA0E12">
        <w:rPr>
          <w:b w:val="0"/>
          <w:szCs w:val="28"/>
          <w:lang w:val="en-US"/>
        </w:rPr>
        <w:t>VI</w:t>
      </w:r>
      <w:r w:rsidRPr="00FA0E12">
        <w:rPr>
          <w:b w:val="0"/>
          <w:szCs w:val="28"/>
        </w:rPr>
        <w:t>)</w:t>
      </w:r>
    </w:p>
    <w:p w:rsidR="00FA0E12" w:rsidRPr="00FA0E12" w:rsidRDefault="00FA0E12">
      <w:pPr>
        <w:pStyle w:val="ConsPlusTitle"/>
        <w:jc w:val="center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proofErr w:type="gramStart"/>
      <w:r w:rsidRPr="00FA0E12">
        <w:t xml:space="preserve">Настоящее Положение в соответствии с Федеральным </w:t>
      </w:r>
      <w:hyperlink r:id="rId6" w:history="1">
        <w:r w:rsidRPr="00FA0E12">
          <w:t>законом</w:t>
        </w:r>
      </w:hyperlink>
      <w:r w:rsidRPr="00FA0E12">
        <w:t xml:space="preserve"> от 6 октября 2003 года </w:t>
      </w:r>
      <w:r w:rsidR="00FA0E12" w:rsidRPr="00FA0E12">
        <w:t>№</w:t>
      </w:r>
      <w:r w:rsidRPr="00FA0E12">
        <w:t xml:space="preserve"> 131-ФЗ </w:t>
      </w:r>
      <w:r w:rsidR="00FA0E12" w:rsidRPr="00FA0E12">
        <w:t>«</w:t>
      </w:r>
      <w:r w:rsidRPr="00FA0E12">
        <w:t>Об общих принципах организации местного самоуправления в Российской Федерации</w:t>
      </w:r>
      <w:r w:rsidR="00FA0E12" w:rsidRPr="00FA0E12">
        <w:t>»</w:t>
      </w:r>
      <w:r w:rsidRPr="00FA0E12">
        <w:t xml:space="preserve">, </w:t>
      </w:r>
      <w:hyperlink r:id="rId7" w:history="1">
        <w:r w:rsidRPr="00FA0E12">
          <w:t>Уставом</w:t>
        </w:r>
      </w:hyperlink>
      <w:r w:rsidRPr="00FA0E12">
        <w:t xml:space="preserve"> муниципального образования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(далее - Устав) определяет порядок подготовки, проведения, установления и рассмотрения результатов опроса граждан в муниципальном образовании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как одну из форм непосредственного участия населения в осуществлении местного самоуправления.</w:t>
      </w:r>
      <w:proofErr w:type="gramEnd"/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1. Понятие опроса граждан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1.1. Опрос граждан в городском округе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проводится с целью выявления мнения населения, проживающего на территории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, и его учета при принятии решений органами местного самоуправления и должностными лицами органов местного самоуправления, а также органами государственной власти Республики Марий Эл.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1.2. Результаты опроса граждан носят рекомендательный характер.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1.3. В опросе граждан имеют право участвовать жители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, обладающие избирательным правом.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1.4. Жители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участвуют в опросе на равных основаниях. Каждый участник опроса граждан обладает одним голосом и участвует в опросе непосредственно.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1.5.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lastRenderedPageBreak/>
        <w:t>1.6. Участие в опросе граждан является свободным и добровольным.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1.7.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1.8.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2. Вопросы, предлагаемые при проведении опроса граждан</w:t>
      </w:r>
    </w:p>
    <w:p w:rsidR="00A3799C" w:rsidRPr="00FA0E12" w:rsidRDefault="00A3799C">
      <w:pPr>
        <w:pStyle w:val="ConsPlusNormal"/>
        <w:jc w:val="both"/>
      </w:pPr>
    </w:p>
    <w:p w:rsidR="00FA0E12" w:rsidRPr="00FA0E12" w:rsidRDefault="00FA0E12">
      <w:pPr>
        <w:pStyle w:val="ConsPlusNormal"/>
        <w:ind w:firstLine="540"/>
        <w:jc w:val="both"/>
        <w:rPr>
          <w:szCs w:val="28"/>
        </w:rPr>
      </w:pPr>
      <w:r w:rsidRPr="00FA0E12">
        <w:rPr>
          <w:szCs w:val="28"/>
        </w:rPr>
        <w:t>2.1. На опрос граждан могут быть вынесены вопросы, непосредственно затрагивающие интересы жителей городского округа «Город Йошкар-Ола», а также вопросы об изменении целевого назначения земель городского округа «Город Йошкар-Ола» для объектов регионального и межрегионального значения.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2.2. Содержание вопроса (вопросов), выносимого (выносимых) на опрос, не должно противоречить федеральному законодательству, законодательству Республики Марий Эл и нормативным правовым актам органов местного самоуправления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2.3. Вопрос, выносимый на опрос, должен быть сформулирован таким образом, чтобы исключить его множественное толкование.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3. Территория проведения опроса граждан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3.1. Опрос граждан может проводиться одновременно на всей территории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на иной территории проживания граждан).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4. Финансирование опроса граждан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>4.1. Финансирование мероприятий, связанных с подготовкой и проведением опроса граждан, осуществляется: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- за счет средств местного бюджета - при проведении опроса граждан по инициативе органов местного самоуправления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- за счет средств бюджета Республики Марий Эл - при проведении опроса граждан по инициативе органов государственной власти Республики Марий Эл.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5. Инициатива проведения опроса граждан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>5.1. Инициатива проведения опроса граждан принадлежит: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lastRenderedPageBreak/>
        <w:t xml:space="preserve">- Собранию депутатов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(далее - Собрание депутатов);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- главе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, председателю Собрания депутатов (далее - Глава);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- органам государственной власти Республики Марий Эл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5.2. Инициатива Собрания депутатов о проведении опроса граждан может исходить от депутата или постоянной комиссии Собрания депутатов, которая оформляется решением Собрания депутатов.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5.3. Инициатива Главы о проведении опроса граждан оформляется постановлением Главы.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5.4. Граждане или общественные объединения (далее - население) вправе обратиться в Собрание депутатов с предложением о проведении опроса граждан.</w:t>
      </w:r>
    </w:p>
    <w:p w:rsidR="00A3799C" w:rsidRPr="00FA0E12" w:rsidRDefault="00A3799C">
      <w:pPr>
        <w:pStyle w:val="ConsPlusNormal"/>
        <w:ind w:firstLine="540"/>
        <w:jc w:val="both"/>
      </w:pPr>
      <w:bookmarkStart w:id="1" w:name="P73"/>
      <w:bookmarkEnd w:id="1"/>
      <w:r w:rsidRPr="00FA0E12">
        <w:t>5.5. Для принятия решения о проведении опроса граждан по предложению населения инициативная группа направляет в Собрание депутатов: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- предложение с указанием темы предполагаемого опроса граждан и обоснованием ее общественной значимости;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- список инициативной группы;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- финансово-экономическое обоснование материальных и иных затрат из местного бюджета, понесенных в ходе проведения опроса граждан.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5.5.1. Вопрос о назначении опроса граждан рассматривается Собранием депутатов на очередной сессии в соответствии с Регламентом Собрания депутатов.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5.5.2. Решение о проведении опроса граждан по предложению населения принимается на сессии Собрания депутатов большинством голосов от установленной численности депутатов.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При несоблюдении требований </w:t>
      </w:r>
      <w:hyperlink w:anchor="P73" w:history="1">
        <w:r w:rsidRPr="00FA0E12">
          <w:t>п. 5.5</w:t>
        </w:r>
      </w:hyperlink>
      <w:r w:rsidRPr="00FA0E12">
        <w:t xml:space="preserve"> настоящей статьи предложение населения может быть отклонено Собранием депутатов. Население может повторно внести предложение о проведении опроса граждан с приложением более 3000 подписей жителей муниципального образования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Если в поддержку высказалось более 3000 жителей муниципального образования, проведение опроса граждан назначается Собранием депутатов в обязательном порядке.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6. Назначение опроса граждан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>6.1. Решение о назначении опроса граждан принимается Собранием депутатов в порядке, предусмотренном Регламентом Собрания депутатов, в соответствии с настоящим Положением.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lastRenderedPageBreak/>
        <w:t>6.2. Решение о назначении опроса граждан считается принятым, если за него проголосовало большинство от установленной численности депутатов.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6.3. В решении Собрания депутатов о назначении опроса граждан указываются: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- дата и сроки проведения опроса граждан;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- формулировка вопроса (вопросов), предлагаемого (предлагаемых) при проведении опроса граждан;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- методика проведения опроса граждан;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- форма опросного листа;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- минимальная численность жителей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, участвующих в опросе.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6.4. Решение о назначении опроса граждан подлежит официальному опубликованию и размещению на официальном сайте Собрания депутатов в информационно-телекоммуникационной сети </w:t>
      </w:r>
      <w:r w:rsidR="00FA0E12" w:rsidRPr="00FA0E12">
        <w:t>«</w:t>
      </w:r>
      <w:r w:rsidRPr="00FA0E12">
        <w:t>Интернет</w:t>
      </w:r>
      <w:r w:rsidR="00FA0E12" w:rsidRPr="00FA0E12">
        <w:t>»</w:t>
      </w:r>
      <w:r w:rsidRPr="00FA0E12">
        <w:t xml:space="preserve"> не позднее 14 календарных дней </w:t>
      </w:r>
      <w:proofErr w:type="gramStart"/>
      <w:r w:rsidRPr="00FA0E12">
        <w:t>с даты подписания</w:t>
      </w:r>
      <w:proofErr w:type="gramEnd"/>
      <w:r w:rsidRPr="00FA0E12">
        <w:t xml:space="preserve"> такого решения.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7. Комиссия по проведению опроса граждан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>7.1. Подготовку и проведение опроса граждан осуществляет комиссия по проведению опроса граждан (далее по тексту - Комиссия).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7.2. Комиссия состоит из 7 человек, которые назначаются Главой - в случаях, когда инициатива проведения опроса принадлежит Главе, Собранием депутатов.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7.3. В состав Комиссии включаются Глава, глава администрации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, депутаты Собрания депутатов, а также представители администрации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, общественности территории, на которой проводится опрос.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7.4. Председатель Комиссии избирается открытым голосованием на первом заседании Комиссии из числа членов Комиссии.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7.5.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8. Полномочия Комиссии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>8.1. Комиссия: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1) организует исполнение настоящего Положения при проведении опроса граждан и обеспечивает его соблюдение;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2) осуществляет </w:t>
      </w:r>
      <w:proofErr w:type="gramStart"/>
      <w:r w:rsidRPr="00FA0E12">
        <w:t>контроль за</w:t>
      </w:r>
      <w:proofErr w:type="gramEnd"/>
      <w:r w:rsidRPr="00FA0E12">
        <w:t xml:space="preserve"> соблюдением прав жителей муниципального образования на участие в опросе;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3) не </w:t>
      </w:r>
      <w:proofErr w:type="gramStart"/>
      <w:r w:rsidRPr="00FA0E12">
        <w:t>позднее</w:t>
      </w:r>
      <w:proofErr w:type="gramEnd"/>
      <w:r w:rsidRPr="00FA0E12">
        <w:t xml:space="preserve"> чем за 10 календарных дней до проведения опроса граждан оповещает жителей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о </w:t>
      </w:r>
      <w:r w:rsidRPr="00FA0E12">
        <w:lastRenderedPageBreak/>
        <w:t>дате и сроках, времени, методике проведения опроса граждан, вопросе (вопросах граждан), предлагаемом (предлагаемых) при проведении опроса граждан, форме опросного листа, своем местонахождении, номере телефона и иных необходимых сведениях;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4) обеспечивает изготовление опросных листов по форме, указанной в решении Собрания депутатов;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5) совместно с администрацией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и органами территориальных общественных самоуправлений организует сбор подписей при опросе;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6) составляет списки участников опроса граждан при проведении открытого поименного опроса граждан; составляет список лиц, осуществляющих сбор подписей;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7) устанавливает итоги опроса граждан и обнародует их.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8.2. Комиссия в рамках своей компетенции взаимодействует с органами и должностными лицами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>, общественными объединениями, территориальным общественным самоуправлением, средствами массовой информации.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8.3. Деятельность членов Комиссии осуществляется на общественных началах.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8.4. Полномочия Комиссии прекращаются после официального опубликования результатов рассмотрения опроса граждан в газете </w:t>
      </w:r>
      <w:r w:rsidR="00FA0E12" w:rsidRPr="00FA0E12">
        <w:t>«</w:t>
      </w:r>
      <w:r w:rsidRPr="00FA0E12">
        <w:t>Йошкар-Ола</w:t>
      </w:r>
      <w:r w:rsidR="00FA0E12" w:rsidRPr="00FA0E12">
        <w:t>»</w:t>
      </w:r>
      <w:r w:rsidRPr="00FA0E12">
        <w:t xml:space="preserve"> и размещения их на официальном сайте Собрания депутатов в информационно-телекоммуникационной сети </w:t>
      </w:r>
      <w:r w:rsidR="00FA0E12" w:rsidRPr="00FA0E12">
        <w:t>«</w:t>
      </w:r>
      <w:r w:rsidRPr="00FA0E12">
        <w:t>Интернет</w:t>
      </w:r>
      <w:r w:rsidR="00FA0E12" w:rsidRPr="00FA0E12">
        <w:t>»</w:t>
      </w:r>
      <w:r w:rsidRPr="00FA0E12">
        <w:t>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9. Процедура проведения опроса граждан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>9.1. Опрос проводится путем заполнения опросного листа в период и время, определенные в решении Собрания депутатов о назначении опроса граждан.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9.2. </w:t>
      </w:r>
      <w:proofErr w:type="gramStart"/>
      <w:r w:rsidRPr="00FA0E12">
        <w:t>Лицо, осуществляющее опрос, обязано ознакомить опрашиваемого с вопросом (вопросами), предлагаемым (предлагаемыми) при проведении опроса граждан.</w:t>
      </w:r>
      <w:proofErr w:type="gramEnd"/>
    </w:p>
    <w:p w:rsidR="00A3799C" w:rsidRPr="00FA0E12" w:rsidRDefault="00A3799C">
      <w:pPr>
        <w:pStyle w:val="ConsPlusNormal"/>
        <w:ind w:firstLine="540"/>
        <w:jc w:val="both"/>
      </w:pPr>
      <w:r w:rsidRPr="00FA0E12">
        <w:t>9.3. В конце каждого дня, в течение всего срока проведения опроса граждан, заполненные опросные листы доставляются лицами, осуществляющими опрос, в Комиссию.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10. Установление результатов опроса граждан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>10.1. В первый день после даты окончания опроса граждан члены Комиссии подсчитывают результаты опроса граждан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1) номер экземпляра протокола;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2) дата составления протокола;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lastRenderedPageBreak/>
        <w:t>3) сроки проведения опроса граждан: дата начала и окончания;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4) территория опроса граждан;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5) формулировка вопроса (вопросов), предлагаемого (предлагаемых) при проведении опроса граждан;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6) число граждан, обладающих правом на участие в опросе и проживающих на соответствующей территории, на которой проводится опрос;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7) число граждан, принявших участие в опросе;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8) фамилия, имя, отчество и подпись председателя Комиссии.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10.2.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10.3. Если число граждан, принявших участие в опросе, меньше минимального числа граждан, установленного в решении Собрания депутатов о проведении опроса граждан, Комиссия признает опрос несостоявшимся.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10.4. В течение 7 календарных дней со дня окончания опроса граждан Комиссия направляет по одному экземпляру протокола Собранию депутатов, Главе, а также публикует результаты опроса граждан в газете </w:t>
      </w:r>
      <w:r w:rsidR="00FA0E12" w:rsidRPr="00FA0E12">
        <w:t>«</w:t>
      </w:r>
      <w:r w:rsidRPr="00FA0E12">
        <w:t>Йошкар-Ола</w:t>
      </w:r>
      <w:r w:rsidR="00FA0E12" w:rsidRPr="00FA0E12">
        <w:t>»</w:t>
      </w:r>
      <w:r w:rsidRPr="00FA0E12">
        <w:t xml:space="preserve"> и на официальном сайте Собрания депутатов в информационно-телекоммуникационной сети </w:t>
      </w:r>
      <w:r w:rsidR="00FA0E12" w:rsidRPr="00FA0E12">
        <w:t>«</w:t>
      </w:r>
      <w:r w:rsidRPr="00FA0E12">
        <w:t>Интернет</w:t>
      </w:r>
      <w:r w:rsidR="00FA0E12" w:rsidRPr="00FA0E12">
        <w:t>»</w:t>
      </w:r>
      <w:r w:rsidRPr="00FA0E12">
        <w:t>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Вместе с экземпляром протокола Собранию депутатов также представляются сшитые и пронумерованные опросные листы.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>Один экземпляр протокола остается в Комиссии.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center"/>
      </w:pPr>
      <w:r w:rsidRPr="00FA0E12">
        <w:t>11. Рассмотрение результатов опроса граждан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11.1. Мнение населения, выявленное в ходе опроса граждан, рассматривается органами и должностными лицами городского округа </w:t>
      </w:r>
      <w:r w:rsidR="00FA0E12" w:rsidRPr="00FA0E12">
        <w:t>«</w:t>
      </w:r>
      <w:r w:rsidRPr="00FA0E12">
        <w:t>Город Йошкар-Ола</w:t>
      </w:r>
      <w:r w:rsidR="00FA0E12" w:rsidRPr="00FA0E12">
        <w:t>»</w:t>
      </w:r>
      <w:r w:rsidRPr="00FA0E12">
        <w:t xml:space="preserve"> в соответствии с их компетенцией, закрепленной в </w:t>
      </w:r>
      <w:hyperlink r:id="rId8" w:history="1">
        <w:r w:rsidRPr="00FA0E12">
          <w:t>Уставе</w:t>
        </w:r>
      </w:hyperlink>
      <w:r w:rsidRPr="00FA0E12">
        <w:t>, и может учитываться при принятии решений.</w:t>
      </w:r>
    </w:p>
    <w:p w:rsidR="00A3799C" w:rsidRPr="00FA0E12" w:rsidRDefault="00A3799C">
      <w:pPr>
        <w:pStyle w:val="ConsPlusNormal"/>
        <w:ind w:firstLine="540"/>
        <w:jc w:val="both"/>
      </w:pPr>
      <w:r w:rsidRPr="00FA0E12">
        <w:t xml:space="preserve">В случае невозможности принятия решения в том варианте, за который высказалось большинство при опросе, Глава или Собрание депутатов должны принять аргументированное решение и опубликовать его в газете </w:t>
      </w:r>
      <w:r w:rsidR="00FA0E12" w:rsidRPr="00FA0E12">
        <w:t>«</w:t>
      </w:r>
      <w:r w:rsidRPr="00FA0E12">
        <w:t>Йошкар-Ола</w:t>
      </w:r>
      <w:r w:rsidR="00FA0E12" w:rsidRPr="00FA0E12">
        <w:t>»</w:t>
      </w:r>
      <w:r w:rsidRPr="00FA0E12">
        <w:t xml:space="preserve"> и </w:t>
      </w:r>
      <w:proofErr w:type="gramStart"/>
      <w:r w:rsidRPr="00FA0E12">
        <w:t>разместить его</w:t>
      </w:r>
      <w:proofErr w:type="gramEnd"/>
      <w:r w:rsidRPr="00FA0E12">
        <w:t xml:space="preserve"> на официальном сайте Собрания депутатов информационно-телекоммуникационной сети </w:t>
      </w:r>
      <w:r w:rsidR="00FA0E12" w:rsidRPr="00FA0E12">
        <w:t>«</w:t>
      </w:r>
      <w:r w:rsidRPr="00FA0E12">
        <w:t>Интернет</w:t>
      </w:r>
      <w:r w:rsidR="00FA0E12" w:rsidRPr="00FA0E12">
        <w:t>»</w:t>
      </w:r>
      <w:r w:rsidRPr="00FA0E12">
        <w:t>.</w:t>
      </w: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jc w:val="both"/>
      </w:pPr>
    </w:p>
    <w:p w:rsidR="00A3799C" w:rsidRPr="00FA0E12" w:rsidRDefault="00A379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96894" w:rsidRPr="00FA0E12" w:rsidRDefault="00196894"/>
    <w:sectPr w:rsidR="00196894" w:rsidRPr="00FA0E12" w:rsidSect="005E09F2">
      <w:pgSz w:w="11907" w:h="16840"/>
      <w:pgMar w:top="1418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3799C"/>
    <w:rsid w:val="000625FF"/>
    <w:rsid w:val="00092296"/>
    <w:rsid w:val="0013007F"/>
    <w:rsid w:val="00196894"/>
    <w:rsid w:val="001E395F"/>
    <w:rsid w:val="0020024D"/>
    <w:rsid w:val="00235CCA"/>
    <w:rsid w:val="002C6734"/>
    <w:rsid w:val="002E71C4"/>
    <w:rsid w:val="0030356A"/>
    <w:rsid w:val="00393410"/>
    <w:rsid w:val="00406B0A"/>
    <w:rsid w:val="004216B2"/>
    <w:rsid w:val="00453F45"/>
    <w:rsid w:val="00457CF7"/>
    <w:rsid w:val="004A4A05"/>
    <w:rsid w:val="005121B2"/>
    <w:rsid w:val="005938A0"/>
    <w:rsid w:val="005956C4"/>
    <w:rsid w:val="005A155A"/>
    <w:rsid w:val="005B0FD1"/>
    <w:rsid w:val="00606F68"/>
    <w:rsid w:val="006124C4"/>
    <w:rsid w:val="00626C43"/>
    <w:rsid w:val="00695622"/>
    <w:rsid w:val="006A4A9A"/>
    <w:rsid w:val="006A5338"/>
    <w:rsid w:val="00741341"/>
    <w:rsid w:val="00821F04"/>
    <w:rsid w:val="008B0C43"/>
    <w:rsid w:val="009129D8"/>
    <w:rsid w:val="0092039E"/>
    <w:rsid w:val="009F420E"/>
    <w:rsid w:val="00A3799C"/>
    <w:rsid w:val="00A64D9D"/>
    <w:rsid w:val="00AA4626"/>
    <w:rsid w:val="00AA7CB8"/>
    <w:rsid w:val="00AB65A1"/>
    <w:rsid w:val="00AC17F6"/>
    <w:rsid w:val="00B01122"/>
    <w:rsid w:val="00B27F3F"/>
    <w:rsid w:val="00B66DD3"/>
    <w:rsid w:val="00B9381C"/>
    <w:rsid w:val="00BB2859"/>
    <w:rsid w:val="00BB6C51"/>
    <w:rsid w:val="00C02B0C"/>
    <w:rsid w:val="00C90E5D"/>
    <w:rsid w:val="00D10A9C"/>
    <w:rsid w:val="00D77DC1"/>
    <w:rsid w:val="00DD21EA"/>
    <w:rsid w:val="00DD5D1C"/>
    <w:rsid w:val="00DF442D"/>
    <w:rsid w:val="00E96394"/>
    <w:rsid w:val="00EC2C52"/>
    <w:rsid w:val="00EC4832"/>
    <w:rsid w:val="00ED0C2D"/>
    <w:rsid w:val="00ED6838"/>
    <w:rsid w:val="00F0726C"/>
    <w:rsid w:val="00F20D0B"/>
    <w:rsid w:val="00FA02CF"/>
    <w:rsid w:val="00FA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379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379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F7720296D2127F7480787F30D6BCC60FDC6777ED4DDA6F21734C85C0E847D3EW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F7720296D2127F7480787F30D6BCC60FDC6777ED4DDA6F21734C85C0E847DEF99C84E3B108071A71A1738W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F7720296D2127F748198AE56137C167FE9A7B7CD6D2F8AD486F950B078E2AA8D6910B7E31W4N" TargetMode="External"/><Relationship Id="rId5" Type="http://schemas.openxmlformats.org/officeDocument/2006/relationships/hyperlink" Target="consultantplus://offline/ref=68DF7720296D2127F7480787F30D6BCC60FDC6777ED4DDA6F21734C85C0E847DEF99C84E3B108071A71A1738W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8DF7720296D2127F748198AE56137C167FE9A7B7CD6D2F8AD486F950B078E2AA8D6910B7E31W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</cp:revision>
  <dcterms:created xsi:type="dcterms:W3CDTF">2015-09-28T13:22:00Z</dcterms:created>
  <dcterms:modified xsi:type="dcterms:W3CDTF">2015-09-28T14:07:00Z</dcterms:modified>
</cp:coreProperties>
</file>