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2012 г. N 476-V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 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</w:t>
      </w:r>
      <w:r w:rsidR="00B3289E">
        <w:rPr>
          <w:rFonts w:ascii="Calibri" w:hAnsi="Calibri" w:cs="Calibri"/>
          <w:bCs/>
        </w:rPr>
        <w:t xml:space="preserve">, от 25.04.2018 </w:t>
      </w:r>
      <w:r w:rsidR="00B3289E" w:rsidRPr="00B3289E">
        <w:rPr>
          <w:rFonts w:ascii="Calibri" w:hAnsi="Calibri" w:cs="Calibri"/>
          <w:bCs/>
        </w:rPr>
        <w:t>№ 658-VI</w:t>
      </w:r>
      <w:r w:rsidR="004B1B25">
        <w:rPr>
          <w:rFonts w:ascii="Calibri" w:hAnsi="Calibri" w:cs="Calibri"/>
          <w:bCs/>
        </w:rPr>
        <w:t>, от 26.09.2018 № 701-</w:t>
      </w:r>
      <w:r w:rsidR="004B1B25">
        <w:rPr>
          <w:rFonts w:ascii="Calibri" w:hAnsi="Calibri" w:cs="Calibri"/>
          <w:bCs/>
          <w:lang w:val="en-US"/>
        </w:rPr>
        <w:t>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A4E59" w:rsidRPr="00B3289E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депутатов городского округа "Город Йошкар-Ола" решило: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звании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Положении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апреля 2003 года N 356-III "О внесении изменений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29.03.1999";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19 апреля 2005 года N 92-IV "О внесении изменений и дополнений в Положение о звании "Почетный гражданин города Йошкар-Олы" (в редакции решения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29 апреля 2008 года N 576-IV "О внесении изменения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 N 356-III, городского Собрания муниципального образования "Город Йошкар-Ола" от 19.04.2005 N 92-IV)";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16 марта 2009 года N 714-IV "О внесении изменений в Приложение N 2 к решению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Положении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 ноября 2011 года N 339-V "О внесении изменений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29.04.2003, городского Собрания муниципального образования "Город Йошкар-Ола" от 19.04.2005 N 92-IV, Собрания депутатов городского округа "Город Йошкар-Ола" от 29.04.2008 N 576-IV)";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февраля 2012 года N 383-V "О внесении изменения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решения возложить на постоянную комиссию по социальным вопросам (</w:t>
      </w:r>
      <w:proofErr w:type="spellStart"/>
      <w:r>
        <w:rPr>
          <w:rFonts w:ascii="Calibri" w:hAnsi="Calibri" w:cs="Calibri"/>
        </w:rPr>
        <w:t>Н.С.Морова</w:t>
      </w:r>
      <w:proofErr w:type="spellEnd"/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Pr="00B3289E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сентября 2012 г. N 476-V</w:t>
      </w:r>
    </w:p>
    <w:p w:rsidR="00B3289E" w:rsidRPr="00C92236" w:rsidRDefault="00B3289E" w:rsidP="00B3289E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bCs/>
        </w:rPr>
      </w:pPr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 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</w:t>
      </w:r>
      <w:r>
        <w:rPr>
          <w:rFonts w:ascii="Calibri" w:hAnsi="Calibri" w:cs="Calibri"/>
          <w:bCs/>
        </w:rPr>
        <w:t xml:space="preserve">, от 25.04.2018 </w:t>
      </w:r>
      <w:r w:rsidRPr="00B3289E">
        <w:rPr>
          <w:rFonts w:ascii="Calibri" w:hAnsi="Calibri" w:cs="Calibri"/>
          <w:bCs/>
        </w:rPr>
        <w:t>№ 658-VI</w:t>
      </w:r>
      <w:r w:rsidR="004B1B25">
        <w:rPr>
          <w:rFonts w:ascii="Calibri" w:hAnsi="Calibri" w:cs="Calibri"/>
          <w:bCs/>
        </w:rPr>
        <w:t>, 26.09.2018 № 701-</w:t>
      </w:r>
      <w:r w:rsidR="004B1B25">
        <w:rPr>
          <w:rFonts w:ascii="Calibri" w:hAnsi="Calibri" w:cs="Calibri"/>
          <w:bCs/>
          <w:lang w:val="en-US"/>
        </w:rPr>
        <w:t>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1. Настоящее Положение определяет порядок присвоения звания "Почетный гражданин города Йошкар-Олы" (далее - "Почетный гражданин"), устанавливает основания для его присвоения, права и льготы лицам, удостоенным этого почетного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2. Звание "Почетный гражданин" учреждается в целях признания особых заслуг граждан перед городом Йошкар-Ола, поощрения их деятельности, направленной на пользу города, обеспечения его благополучия и процветания.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3. Звание "Почетный гражданин" присваивается решением Собрания депутатов городского округа "Город Йошкар-Ола" (далее - городское Собрание) персонально, пожизненно гражданам Российской Федерации.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"Почетный гражданин" не может быть присвоено посмертно, а также лицам, имеющим неснятую судимость.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личным обращениям граждан звание "Почетный гражданин" не присваивается.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4. Основания для присвоения звания "Почетный гражданин":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проявление личного мужества и героизма во благо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заслуги в области развития науки, промышленности и строительства, культуры и искусства, городского хозяйства, образования, здравоохранения, физкультуры и спорта, получившие широкое общественное признание в городе Йошкар-Оле, а также иные заслуги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значительных произведений искусства о городе Йошкар-Оле;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научные открытия, способствующие решению проблем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авторитет у жителей города Йошкар-Олы, обретенный длительной общественной, культурной, научной, хозяйственной, благотворительной и иной деятельностью.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Статья 5. Лицу, удостоенному звания "Почетный гражданин", на Дне города главой городского округа "Город Йошкар-Ола" или по его поручению в торжественной обстановке вручаются: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на ленте (</w:t>
      </w:r>
      <w:hyperlink w:anchor="Par13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Почетного гражданина (</w:t>
      </w:r>
      <w:hyperlink w:anchor="Par15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торжественных случаях орден Почетного гражданина прикрепляется на плечевой ленте, которая проходит через правое плечо.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повседневном ношении орден Почетного гражданина носится на левой стороне груди и при наличии государственных наград располагается под ними.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Почетного гражданина подписывается главой городского округа "Город </w:t>
      </w:r>
      <w:r>
        <w:rPr>
          <w:rFonts w:ascii="Calibri" w:hAnsi="Calibri" w:cs="Calibri"/>
        </w:rPr>
        <w:lastRenderedPageBreak/>
        <w:t>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удостоверения лицу, удостоенному почетного звания, по его заявлению выдается дубликат удостоверения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Статья 6. Имена почетных граждан заносятся в Книгу Почетных граждан города Йошкар-Олы в хронологическом порядке, начиная с 1968 года, в котором было учреждено это звание.</w:t>
      </w:r>
    </w:p>
    <w:p w:rsidR="00CA4E59" w:rsidRDefault="00CA4E59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Книга Почетных граждан постоянно хранится в администрации городского округа "Город Йошкар-Ола".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92236">
        <w:rPr>
          <w:rFonts w:ascii="Calibri" w:hAnsi="Calibri" w:cs="Calibri"/>
        </w:rPr>
        <w:t>Информация о почетных гражданах размещается на специальном стенде «Почетные граждане города Йошкар-Олы» в здании администрации городского округа «Город Йошкар-Ола».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Статья 7. Почетный гражданин может быть лишен звания в случае осуждения за преступления на основании приговора суда, вступившего в законную силу.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лишении звания "Почетный гражданин" принимается городским Собранием большинством голосов от установленной численности депутатов городского Собрания открытым голосованием.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лишенный звания "Почетный гражданин", лишается всех льгот,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настоящего Положения, и обязан вернуть в городское Собрание удостоверение, орден Почетного гражданина и плечевую ленту.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Статья 8. После смерти лица, удостоенного звания "Почетный гражданин", музей истории города Йошкар-Олы принимает на хранение удостоверение, орден Почетного гражданина и фотографию гражданина, удостоенного звания "Почетный гражданин", если наследниками не принято иного решения.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Статья 9. Для предварительного рассмотрения материалов по присвоению звания "Почетный гражданин" решением городского Собрания создается Комиссия по рассмотрению материалов по присвоению звания "Почетный гражданин" (далее - Комиссия).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>Статья 10. В состав Комиссии входят представители общественных и иных организаций, предприятий, учреждений, органов местного самоуправления.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по должности является глава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 w:rsidRPr="00C92236">
        <w:rPr>
          <w:rFonts w:ascii="Calibri" w:hAnsi="Calibri" w:cs="Calibri"/>
        </w:rPr>
        <w:t>Статья 11. Представление о присвоении звания «Почетный гражданин» вносится в Комиссию коллективами предприятий, учреждений, творческими союзами, общественными, религиозными, профсоюзными, политическими и иными организациями (далее - организации) до 1 апреля текущего года.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82"/>
      <w:bookmarkEnd w:id="14"/>
      <w:r>
        <w:rPr>
          <w:rFonts w:ascii="Calibri" w:hAnsi="Calibri" w:cs="Calibri"/>
        </w:rPr>
        <w:t>Статья 12. Представление о присвоении звания "Почетный гражданин" оформляется в письменной форме инициаторами присвоения звания и должно содержать биографические сведения о выдвигаемой кандидатуре и краткое описание особых заслуг. К представлению прилагаются: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протокола общего собрания (конференции) коллектива организации;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биографические сведения кандидата;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характеристика кандидата за подписью руководителя организации с указанием его особых заслуг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копии документов, подтверждающих особые заслуги кандидата перед городом, указанные в </w:t>
      </w:r>
      <w:hyperlink w:anchor="Par50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кандидата на соискание звания "Почетный гражданин";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письменное согласие кандидата на обработку персональных данных.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о присвоении звания "Почетный гражданин" и прилагаемые к нему материалы направляются в Комиссию в сроки, установленные </w:t>
      </w:r>
      <w:hyperlink w:anchor="Par80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1"/>
      <w:bookmarkEnd w:id="15"/>
      <w:r w:rsidRPr="00C92236">
        <w:rPr>
          <w:rFonts w:ascii="Calibri" w:hAnsi="Calibri" w:cs="Calibri"/>
        </w:rPr>
        <w:t>Статья 13. Комиссия размещает на официальном сайте городского Собрания в информационно-телекоммуникационной сети «Интернет» информацию о предстоящем рассмотрении городским Собранием вопроса о присвоении звания «Почетный гражданин» не позднее дня внесения проекта решения в городское Собрание для ознакомления жителей города с претендентами на присвоение почетного звания.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3"/>
      <w:bookmarkEnd w:id="16"/>
      <w:r>
        <w:rPr>
          <w:rFonts w:ascii="Calibri" w:hAnsi="Calibri" w:cs="Calibri"/>
        </w:rPr>
        <w:t>Статья 14. Комиссия направляет поступившие к ней материалы на кандидатов на присвоение звания "Почетный гражданин" в постоянные комиссии городского Собрания.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комиссии городского Собрания обсуждают на своих заседаниях выдвинутые на присвоение звания "Почетный гражданин" кандидатуры, при необходимости запрашивая мнение об этих кандидатурах у соответствующих структурных подразделений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обсуждения кандидатур постоянные комиссии городского Собрания направляют свои решения с рекомендациями в Комиссию.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7"/>
      <w:bookmarkEnd w:id="17"/>
      <w:r w:rsidRPr="00C92236">
        <w:rPr>
          <w:rFonts w:ascii="Calibri" w:hAnsi="Calibri" w:cs="Calibri"/>
        </w:rPr>
        <w:t>Статья 15. Комиссия на своем заседании большинством голосов от присутствующих на заседании членов комиссии определяет кандидатуры на присвоение звания «Почетный гражданин» из числа рекомендованных постоянными комиссиями для внесения их в проект решения городского Собрания.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>Проект решения о присвоении звания «Почетный гражданин» вносится на рассмотрение городского Собрания Комиссией.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00"/>
      <w:bookmarkEnd w:id="18"/>
      <w:r>
        <w:rPr>
          <w:rFonts w:ascii="Calibri" w:hAnsi="Calibri" w:cs="Calibri"/>
        </w:rPr>
        <w:t>Статья 16. Материалы на присвоение звания "Почетный гражданин", не прошедшие рассмотрение в Комиссии, на сессию городского Собрания не выносятся и не обсуждаются.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2"/>
      <w:bookmarkEnd w:id="19"/>
      <w:r w:rsidRPr="00C92236">
        <w:rPr>
          <w:rFonts w:ascii="Calibri" w:hAnsi="Calibri" w:cs="Calibri"/>
        </w:rPr>
        <w:t>Статья 17. Вопрос о присвоении звания «Почетный гражданин» рассматривается один раз в год, на сессии, предшествующей празднику - День города Йошкар-Олы.</w:t>
      </w:r>
    </w:p>
    <w:p w:rsidR="00B3289E" w:rsidRDefault="00C92236" w:rsidP="00B32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Решение о присвоении звания «Почетный гражданин» принимается </w:t>
      </w:r>
      <w:r w:rsidR="00B3289E" w:rsidRPr="00B3289E">
        <w:rPr>
          <w:rFonts w:ascii="Calibri" w:hAnsi="Calibri" w:cs="Calibri"/>
        </w:rPr>
        <w:t>тайным</w:t>
      </w:r>
      <w:r w:rsidR="00B3289E" w:rsidRPr="00C92236">
        <w:rPr>
          <w:rFonts w:ascii="Calibri" w:hAnsi="Calibri" w:cs="Calibri"/>
        </w:rPr>
        <w:t xml:space="preserve"> </w:t>
      </w:r>
      <w:r w:rsidRPr="00C92236">
        <w:rPr>
          <w:rFonts w:ascii="Calibri" w:hAnsi="Calibri" w:cs="Calibri"/>
        </w:rPr>
        <w:t>голосованием большинством голосов от присутствующих депутатов городского Собрания на сессии Собрания депутатов городского округа «Город Йошкар-Ола».</w:t>
      </w:r>
    </w:p>
    <w:p w:rsidR="00B3289E" w:rsidRPr="00B3289E" w:rsidRDefault="00C92236" w:rsidP="00B32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 Собрания д</w:t>
      </w:r>
      <w:r w:rsidR="00B3289E">
        <w:rPr>
          <w:rFonts w:ascii="Calibri" w:hAnsi="Calibri" w:cs="Calibri"/>
        </w:rPr>
        <w:t>епутатов от 21.02.2017 № 446-VI,</w:t>
      </w:r>
      <w:r w:rsidR="00B3289E" w:rsidRPr="00B3289E">
        <w:rPr>
          <w:rFonts w:ascii="Calibri" w:hAnsi="Calibri" w:cs="Calibri"/>
          <w:bCs/>
        </w:rPr>
        <w:t xml:space="preserve"> </w:t>
      </w:r>
      <w:r w:rsidR="00B3289E">
        <w:rPr>
          <w:rFonts w:ascii="Calibri" w:hAnsi="Calibri" w:cs="Calibri"/>
          <w:bCs/>
        </w:rPr>
        <w:t xml:space="preserve">от 25.04.2018 </w:t>
      </w:r>
      <w:r w:rsidR="00B3289E" w:rsidRPr="00B3289E">
        <w:rPr>
          <w:rFonts w:ascii="Calibri" w:hAnsi="Calibri" w:cs="Calibri"/>
          <w:bCs/>
        </w:rPr>
        <w:t>№ 658-VI</w:t>
      </w:r>
      <w:r w:rsidR="00B3289E" w:rsidRPr="005F649F">
        <w:rPr>
          <w:rFonts w:ascii="Calibri" w:hAnsi="Calibri" w:cs="Calibri"/>
          <w:bCs/>
        </w:rPr>
        <w:t>)</w:t>
      </w:r>
      <w:r w:rsidR="00B3289E" w:rsidRPr="00C92236">
        <w:rPr>
          <w:rFonts w:ascii="Calibri" w:hAnsi="Calibri" w:cs="Calibri"/>
          <w:bCs/>
        </w:rPr>
        <w:t xml:space="preserve">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 </w:t>
      </w: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5"/>
      <w:bookmarkEnd w:id="20"/>
      <w:r w:rsidRPr="00C92236">
        <w:rPr>
          <w:rFonts w:ascii="Calibri" w:hAnsi="Calibri" w:cs="Calibri"/>
        </w:rPr>
        <w:t>Статья 18. Решение городского Собрания о присвоении звания «Почетный гражданин» размещается на официальном сайте городского Собрания в информационно-телекоммуникационной сети «Интернет».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07"/>
      <w:bookmarkEnd w:id="21"/>
      <w:r>
        <w:rPr>
          <w:rFonts w:ascii="Calibri" w:hAnsi="Calibri" w:cs="Calibri"/>
        </w:rPr>
        <w:t>Статья 19. Почетные граждане города Йошкар-Олы имеют право участвовать в работе сессий городского Собрания с правом совещательного голоса.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09"/>
      <w:bookmarkEnd w:id="22"/>
      <w:r>
        <w:rPr>
          <w:rFonts w:ascii="Calibri" w:hAnsi="Calibri" w:cs="Calibri"/>
        </w:rPr>
        <w:t>Статья 20. Почетные граждане приглашаются на торжественные мероприятия, посвященные государственным праздникам, Дню города Йошкар-Олы.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11"/>
      <w:bookmarkEnd w:id="23"/>
      <w:r>
        <w:rPr>
          <w:rFonts w:ascii="Calibri" w:hAnsi="Calibri" w:cs="Calibri"/>
        </w:rPr>
        <w:t>Статья 21. Граждане, при присвоении звания "Почетный гражданин", получают единовременное вознаграждение в размере 25000 (двадцать пять тысяч) рублей.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B25" w:rsidRDefault="004B1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13"/>
      <w:bookmarkEnd w:id="24"/>
      <w:r>
        <w:rPr>
          <w:rFonts w:ascii="Calibri" w:hAnsi="Calibri" w:cs="Calibri"/>
        </w:rPr>
        <w:lastRenderedPageBreak/>
        <w:t xml:space="preserve">Статья 22. Лицу, удостоенному звания "Почетный гражданин", со дня присвоения звания на основании личного заявления производится ежемесячная денежная выплата в размере 770 (семьсот семьдесят) рублей в случае, если заявитель не получает ее, по указанным в </w:t>
      </w:r>
      <w:r w:rsidR="004B1B25" w:rsidRPr="004B1B25">
        <w:rPr>
          <w:rFonts w:ascii="Calibri" w:hAnsi="Calibri" w:cs="Calibri"/>
        </w:rPr>
        <w:t>абзацах третьем, четвертом, пятом</w:t>
      </w:r>
      <w:r w:rsidR="004B1B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настоящей статьи услугам, из бюджетов других уровней.</w:t>
      </w:r>
    </w:p>
    <w:p w:rsidR="004B1B25" w:rsidRPr="00C92236" w:rsidRDefault="004B1B25" w:rsidP="004B1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(абзац первый в ред.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 xml:space="preserve">. Собрания депутатов от </w:t>
      </w:r>
      <w:r>
        <w:rPr>
          <w:rFonts w:ascii="Calibri" w:hAnsi="Calibri" w:cs="Calibri"/>
          <w:bCs/>
        </w:rPr>
        <w:t>26.09.2018 № 701-</w:t>
      </w:r>
      <w:r>
        <w:rPr>
          <w:rFonts w:ascii="Calibri" w:hAnsi="Calibri" w:cs="Calibri"/>
          <w:bCs/>
          <w:lang w:val="en-US"/>
        </w:rPr>
        <w:t>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денежная выплата является компенсацией: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проезд на городском пассажирском транспорте в границах городского округа "Город Йошкар-Ола" (за исключением такси) в размере 220 (двести двадцать)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16"/>
      <w:bookmarkEnd w:id="25"/>
      <w:r>
        <w:rPr>
          <w:rFonts w:ascii="Calibri" w:hAnsi="Calibri" w:cs="Calibri"/>
        </w:rPr>
        <w:t>за пользование городским телефоном в размере 130 (сто тридцать)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17"/>
      <w:bookmarkEnd w:id="26"/>
      <w:r>
        <w:rPr>
          <w:rFonts w:ascii="Calibri" w:hAnsi="Calibri" w:cs="Calibri"/>
        </w:rPr>
        <w:t>по оплате жилья и коммунальных услуг в размере 420 (четыреста двадцать) рублей и производится не позднее 10 числа каждого месяца.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18"/>
      <w:bookmarkEnd w:id="27"/>
      <w:r>
        <w:rPr>
          <w:rFonts w:ascii="Calibri" w:hAnsi="Calibri" w:cs="Calibri"/>
        </w:rPr>
        <w:t xml:space="preserve">Увеличение (индексация) ежемесячной денежной выплаты гражданам, удостоенным звания "Почетный гражданин", производится в случае изменения цен и тарифов на услуги, указанные в </w:t>
      </w:r>
      <w:r w:rsidR="004B1B25" w:rsidRPr="004B1B25">
        <w:rPr>
          <w:rFonts w:ascii="Calibri" w:hAnsi="Calibri" w:cs="Calibri"/>
        </w:rPr>
        <w:t xml:space="preserve">абзацах третьем, четвертом, пятом </w:t>
      </w:r>
      <w:r>
        <w:rPr>
          <w:rFonts w:ascii="Calibri" w:hAnsi="Calibri" w:cs="Calibri"/>
        </w:rPr>
        <w:t xml:space="preserve"> настоящей статьи с 1 числа месяца изменения цен и тарифов.</w:t>
      </w:r>
    </w:p>
    <w:p w:rsidR="004B1B25" w:rsidRPr="00C92236" w:rsidRDefault="004B1B25" w:rsidP="004B1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(абзац шестой в ред.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 xml:space="preserve">. Собрания депутатов от </w:t>
      </w:r>
      <w:r>
        <w:rPr>
          <w:rFonts w:ascii="Calibri" w:hAnsi="Calibri" w:cs="Calibri"/>
          <w:bCs/>
        </w:rPr>
        <w:t>26.09.2018 № 701-</w:t>
      </w:r>
      <w:r>
        <w:rPr>
          <w:rFonts w:ascii="Calibri" w:hAnsi="Calibri" w:cs="Calibri"/>
          <w:bCs/>
          <w:lang w:val="en-US"/>
        </w:rPr>
        <w:t>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Льготы Почетного гражданина, установленные настоящим Положением, не распространяются на членов его семьи.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21"/>
      <w:bookmarkEnd w:id="28"/>
      <w:r>
        <w:rPr>
          <w:rFonts w:ascii="Calibri" w:hAnsi="Calibri" w:cs="Calibri"/>
        </w:rPr>
        <w:t>Статья 23. В случае смерти Почетного гражданина супругу(е) либо близким родственникам умершего, иным родственникам, законному представителю умершего или иному лицу, взявшему на себя обязанность осуществить погребение умершего, производится единовременная выплата на основании справки о смерти в размере 15000 (пятнадцать тысяч) рублей в течение трех рабочих дней со дня обращения.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указанные в настоящей статье, вправе обратиться за единовременной выплатой в течение шести месяцев со дня смерти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24"/>
      <w:bookmarkEnd w:id="29"/>
      <w:r>
        <w:rPr>
          <w:rFonts w:ascii="Calibri" w:hAnsi="Calibri" w:cs="Calibri"/>
        </w:rPr>
        <w:t xml:space="preserve">Статья 24. Расходы на выплаты Почетному гражданину, предусмотренные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>, производятся за счет средств бюджета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осуществляются администрацией городского округа "Город Йошкар-Ола" в соответствии с порядком осуществления денежной выплаты гражданам, удостоенным звания "Почетный гражданин", утвержденным постановлением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27"/>
      <w:bookmarkEnd w:id="30"/>
      <w:r>
        <w:rPr>
          <w:rFonts w:ascii="Calibri" w:hAnsi="Calibri" w:cs="Calibri"/>
        </w:rPr>
        <w:t>Статья 25. Действие настоящего Положения распространяется на всех Почетных граждан города Йошкар-Олы независимо от времени присвоения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33"/>
      <w:bookmarkEnd w:id="31"/>
      <w:r>
        <w:rPr>
          <w:rFonts w:ascii="Calibri" w:hAnsi="Calibri" w:cs="Calibri"/>
        </w:rPr>
        <w:lastRenderedPageBreak/>
        <w:t>Приложение N 1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38"/>
      <w:bookmarkEnd w:id="32"/>
      <w:r>
        <w:rPr>
          <w:rFonts w:ascii="Calibri" w:hAnsi="Calibri" w:cs="Calibri"/>
          <w:b/>
          <w:bCs/>
        </w:rPr>
        <w:t>ОПИСАНИЕ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ОРДЕНА 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выполнен в форме серебряной восьмиконечной звезды, интервалы между лучами разные и чередуются по 7 и 3 нисходящих луча. В центре звезды, в круглом серебряном медальоне - рельефное изображение герба муниципального образования "Город Йошкар-Ола": серебряный лось с золотыми рогами и копытами на лазоревом щите, сверху щит увенчан золотой короной, вокруг медальона - изображение двух скрещенных серебряных лавровых ветвей. Под медальоном на скрещении лавровых ветвей золотом нанесены цифры "1584" (год основания города Йошкар-Олы). По окружности, на синем эмалевом фоне с серебряной окантовкой, нанесена золотом надпись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противолежащими концами звезды - 72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имеет булавочное или цанговое крепление.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Лента ордена шелковая, муаровая, лазоревого цвета, длиной 200 см, шириной 100 мм, с обоих краев серебряная кайма шириной 5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bookmarkStart w:id="33" w:name="Par150"/>
      <w:bookmarkEnd w:id="33"/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155"/>
      <w:bookmarkEnd w:id="34"/>
      <w:r>
        <w:rPr>
          <w:rFonts w:ascii="Calibri" w:hAnsi="Calibri" w:cs="Calibri"/>
          <w:b/>
          <w:bCs/>
        </w:rPr>
        <w:t>ОПИСАНИЕ И ОБРАЗЕЦ УДОСТОВЕРЕНИЯ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Почетного гражданина города Йошкар-Олы представляет собой книжечку размером 90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60 мм в твердой кожаной обложке цвета бордо.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(внешней) стороне удостоверения помещены выполненные тиснением золотистого цвета: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посередине - изображение герба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 гербом в две строки - слова: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Левая половина внутренней стороны удостоверения (левый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левом верхнем углу оставлено чистое поле для цветной фотографии владельца удостоверения (фотография выполняется анфас без головного убора (без уголка) размером 30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40 мм;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справа от фотографии - по центру, типографический текст, содержащий: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надпись "Городской округ город Йошкар-Ола" "Удостоверение к присвоению звания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 фотографией с наложением на правый нижний угол фотографии - оттиск гербовой печати главы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нижней части левого форзаца надписи: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"выдано" (день, месяц, год и место выдачи удостоверения);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"бессрочно".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Правая половина внутренней стороны удостоверения (правый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выровненный по центру типографический текст, содержащий регистрационный номер удостоверения, ниже которого расположен текст следующего содержания: "Решением Собрания депутатов городского округа "Город Йошкар-Ола" (указывается дата и номер соответствующего решения) граждан(</w:t>
      </w:r>
      <w:proofErr w:type="spellStart"/>
      <w:r>
        <w:rPr>
          <w:rFonts w:ascii="Calibri" w:hAnsi="Calibri" w:cs="Calibri"/>
        </w:rPr>
        <w:t>ину</w:t>
      </w:r>
      <w:proofErr w:type="spellEnd"/>
      <w:r>
        <w:rPr>
          <w:rFonts w:ascii="Calibri" w:hAnsi="Calibri" w:cs="Calibri"/>
        </w:rPr>
        <w:t>) 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 (указывается фамилия, имя, отчество) присвоено звание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ниже указанного текста располагается оригинальная подпись главы городского округа "Город Йошкар-Ола" и оттиск гербовой печати главы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Форзацы (стороны внутренней наклейки удостоверения) изготавливаются на отдельных бланках и ламинируются.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pStyle w:val="ConsPlusNonformat"/>
      </w:pPr>
      <w:r>
        <w:t xml:space="preserve">                                                       Герб</w:t>
      </w:r>
    </w:p>
    <w:p w:rsidR="00CA4E59" w:rsidRDefault="00CA4E59">
      <w:pPr>
        <w:pStyle w:val="ConsPlusNonformat"/>
      </w:pPr>
      <w:r>
        <w:t xml:space="preserve">   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 xml:space="preserve">                                            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>┌──────┐       ГОРОДСКОЙ ОКРУГ         Регистрационный N _______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     Решением Собрания депутатов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городского округа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Удостоверение                 от 00.00.20____ N ________</w:t>
      </w:r>
    </w:p>
    <w:p w:rsidR="00CA4E59" w:rsidRDefault="00CA4E59">
      <w:pPr>
        <w:pStyle w:val="ConsPlusNonformat"/>
      </w:pPr>
      <w:r>
        <w:t>└──────┘ к присвоению звания</w:t>
      </w:r>
    </w:p>
    <w:p w:rsidR="00CA4E59" w:rsidRDefault="00CA4E59">
      <w:pPr>
        <w:pStyle w:val="ConsPlusNonformat"/>
      </w:pPr>
      <w:r>
        <w:t xml:space="preserve">         "Почетный гражданин                 Иванову Ивану Ивановичу</w:t>
      </w:r>
    </w:p>
    <w:p w:rsidR="00CA4E59" w:rsidRDefault="00CA4E59">
      <w:pPr>
        <w:pStyle w:val="ConsPlusNonformat"/>
      </w:pPr>
      <w:r>
        <w:t xml:space="preserve">          города Йошкар-Олы"          присвоено звание "Почетный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Йошкар-Олы"</w:t>
      </w:r>
    </w:p>
    <w:p w:rsidR="00CA4E59" w:rsidRDefault="00CA4E59">
      <w:pPr>
        <w:pStyle w:val="ConsPlusNonformat"/>
      </w:pPr>
      <w:r>
        <w:t>М. П.</w:t>
      </w:r>
    </w:p>
    <w:p w:rsidR="00CA4E59" w:rsidRDefault="00CA4E59">
      <w:pPr>
        <w:pStyle w:val="ConsPlusNonformat"/>
      </w:pPr>
      <w:r>
        <w:t xml:space="preserve">                                     Глава</w:t>
      </w:r>
    </w:p>
    <w:p w:rsidR="00CA4E59" w:rsidRDefault="00CA4E59">
      <w:pPr>
        <w:pStyle w:val="ConsPlusNonformat"/>
      </w:pPr>
      <w:r>
        <w:t>Выдано: 00.00.20__ г. г. Йошкар-Ола  городского округа</w:t>
      </w:r>
    </w:p>
    <w:p w:rsidR="00CA4E59" w:rsidRDefault="00CA4E59">
      <w:pPr>
        <w:pStyle w:val="ConsPlusNonformat"/>
      </w:pPr>
      <w:r>
        <w:lastRenderedPageBreak/>
        <w:t>Действительно: бессрочно             "Город Йошкар-Ола"</w:t>
      </w:r>
    </w:p>
    <w:p w:rsidR="00CA4E59" w:rsidRDefault="00CA4E59">
      <w:pPr>
        <w:pStyle w:val="ConsPlusNonformat"/>
      </w:pPr>
      <w:r>
        <w:t xml:space="preserve">                                          ________________</w:t>
      </w:r>
    </w:p>
    <w:p w:rsidR="00CA4E59" w:rsidRDefault="00CA4E59">
      <w:pPr>
        <w:pStyle w:val="ConsPlusNonformat"/>
      </w:pPr>
      <w:r>
        <w:t xml:space="preserve">                                              М. П.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DC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59"/>
    <w:rsid w:val="000617A0"/>
    <w:rsid w:val="00136CD3"/>
    <w:rsid w:val="00331365"/>
    <w:rsid w:val="00496DEE"/>
    <w:rsid w:val="004B1B25"/>
    <w:rsid w:val="005F649F"/>
    <w:rsid w:val="007077A2"/>
    <w:rsid w:val="00745723"/>
    <w:rsid w:val="0088656C"/>
    <w:rsid w:val="00B3289E"/>
    <w:rsid w:val="00C92236"/>
    <w:rsid w:val="00CA4E59"/>
    <w:rsid w:val="00DD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0CBAA61B032571E10B8A4BA7F07B35EABF49CB6A15337970197155B57D97T63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0CBAA61B032571E10B8A4BA7F07B35EABF49CB6D13347C70197155B57D97T63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0CBAA61B032571E10B8A4BA7F07B35EABF49CF681437732D13790CB97FT93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30CBAA61B032571E10B8A4BA7F07B35EABF49CE6B163D732D13790CB97FT930M" TargetMode="External"/><Relationship Id="rId10" Type="http://schemas.openxmlformats.org/officeDocument/2006/relationships/hyperlink" Target="consultantplus://offline/ref=C4330CBAA61B032571E10B8A4BA7F07B35EABF49C86815357B70197155B57D97T63FM" TargetMode="External"/><Relationship Id="rId4" Type="http://schemas.openxmlformats.org/officeDocument/2006/relationships/hyperlink" Target="consultantplus://offline/ref=C4330CBAA61B032571E10B8A4BA7F07B35EABF49C86811317B70197155B57D97T63FM" TargetMode="External"/><Relationship Id="rId9" Type="http://schemas.openxmlformats.org/officeDocument/2006/relationships/hyperlink" Target="consultantplus://offline/ref=C4330CBAA61B032571E10B8A4BA7F07B35EABF49C86912357D70197155B57D97T6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2821</Words>
  <Characters>16083</Characters>
  <Application>Microsoft Office Word</Application>
  <DocSecurity>0</DocSecurity>
  <Lines>134</Lines>
  <Paragraphs>37</Paragraphs>
  <ScaleCrop>false</ScaleCrop>
  <Company>Microsoft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nikitina_elena</dc:creator>
  <cp:lastModifiedBy>USER</cp:lastModifiedBy>
  <cp:revision>3</cp:revision>
  <dcterms:created xsi:type="dcterms:W3CDTF">2018-09-27T05:43:00Z</dcterms:created>
  <dcterms:modified xsi:type="dcterms:W3CDTF">2018-09-27T05:49:00Z</dcterms:modified>
</cp:coreProperties>
</file>