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65" w:rsidRDefault="00346165">
      <w:pPr>
        <w:pStyle w:val="ConsPlusNormal"/>
        <w:jc w:val="both"/>
        <w:outlineLvl w:val="0"/>
      </w:pPr>
    </w:p>
    <w:p w:rsidR="00346165" w:rsidRDefault="00346165">
      <w:pPr>
        <w:pStyle w:val="ConsPlusTitle"/>
        <w:jc w:val="center"/>
        <w:outlineLvl w:val="0"/>
      </w:pPr>
      <w:r>
        <w:t>СОБРАНИЕ ДЕПУТАТОВ ГОРОДСКОГО ОКРУГА "ГОРОД ЙОШКАР-ОЛА"</w:t>
      </w:r>
    </w:p>
    <w:p w:rsidR="00346165" w:rsidRDefault="00346165">
      <w:pPr>
        <w:pStyle w:val="ConsPlusTitle"/>
        <w:jc w:val="center"/>
      </w:pPr>
    </w:p>
    <w:p w:rsidR="00346165" w:rsidRDefault="00346165">
      <w:pPr>
        <w:pStyle w:val="ConsPlusTitle"/>
        <w:jc w:val="center"/>
      </w:pPr>
      <w:r>
        <w:t>РЕШЕНИЕ</w:t>
      </w:r>
    </w:p>
    <w:p w:rsidR="00346165" w:rsidRDefault="00346165">
      <w:pPr>
        <w:pStyle w:val="ConsPlusTitle"/>
        <w:jc w:val="center"/>
      </w:pPr>
      <w:r>
        <w:t>от 10 сентября 2014 г. N 815-V</w:t>
      </w:r>
    </w:p>
    <w:p w:rsidR="00346165" w:rsidRDefault="00346165">
      <w:pPr>
        <w:pStyle w:val="ConsPlusTitle"/>
        <w:jc w:val="center"/>
      </w:pPr>
    </w:p>
    <w:p w:rsidR="00346165" w:rsidRDefault="00346165">
      <w:pPr>
        <w:pStyle w:val="ConsPlusTitle"/>
        <w:jc w:val="center"/>
      </w:pPr>
      <w:r>
        <w:t>ОБ УТВЕРЖДЕНИИ ПОЛОЖЕНИЯ</w:t>
      </w:r>
    </w:p>
    <w:p w:rsidR="00346165" w:rsidRDefault="00346165">
      <w:pPr>
        <w:pStyle w:val="ConsPlusTitle"/>
        <w:jc w:val="center"/>
      </w:pPr>
      <w:r>
        <w:t>О ПОРЯДКЕ И УСЛОВИЯХ ПРОВЕДЕНИЯ КОНКУРСА</w:t>
      </w:r>
    </w:p>
    <w:p w:rsidR="00346165" w:rsidRDefault="00346165">
      <w:pPr>
        <w:pStyle w:val="ConsPlusTitle"/>
        <w:jc w:val="center"/>
      </w:pPr>
      <w:r>
        <w:t>НА ЗАМЕЩЕНИЕ ВАКАНТНОЙ ДОЛЖНОСТИ ГЛАВЫ АДМИНИСТРАЦИИ</w:t>
      </w:r>
    </w:p>
    <w:p w:rsidR="00346165" w:rsidRDefault="00346165">
      <w:pPr>
        <w:pStyle w:val="ConsPlusTitle"/>
        <w:jc w:val="center"/>
      </w:pPr>
      <w:r>
        <w:t>ГОРОДСКОГО ОКРУГА "ГОРОД ЙОШКАР-ОЛА" (МЭРА ГОРОДА)</w:t>
      </w:r>
    </w:p>
    <w:p w:rsidR="00346165" w:rsidRPr="00346165" w:rsidRDefault="00346165" w:rsidP="00346165">
      <w:pPr>
        <w:spacing w:line="276" w:lineRule="auto"/>
        <w:jc w:val="center"/>
      </w:pPr>
      <w:proofErr w:type="gramStart"/>
      <w:r>
        <w:t xml:space="preserve">(в редакции </w:t>
      </w:r>
      <w:proofErr w:type="spellStart"/>
      <w:r>
        <w:t>реш</w:t>
      </w:r>
      <w:proofErr w:type="spellEnd"/>
      <w:r>
        <w:t>.</w:t>
      </w:r>
      <w:proofErr w:type="gramEnd"/>
      <w:r>
        <w:t xml:space="preserve"> </w:t>
      </w:r>
      <w:proofErr w:type="gramStart"/>
      <w:r>
        <w:t xml:space="preserve">Собрания депутатов от 29.09.2017 № </w:t>
      </w:r>
      <w:r w:rsidRPr="00346165">
        <w:t xml:space="preserve"> 550-VI)</w:t>
      </w:r>
      <w:proofErr w:type="gramEnd"/>
    </w:p>
    <w:p w:rsidR="00346165" w:rsidRDefault="00346165">
      <w:pPr>
        <w:pStyle w:val="ConsPlusTitle"/>
        <w:jc w:val="center"/>
      </w:pPr>
      <w:r>
        <w:t xml:space="preserve"> </w:t>
      </w:r>
    </w:p>
    <w:p w:rsidR="00346165" w:rsidRDefault="00346165">
      <w:pPr>
        <w:pStyle w:val="ConsPlusNormal"/>
        <w:jc w:val="both"/>
      </w:pPr>
    </w:p>
    <w:p w:rsidR="00346165" w:rsidRDefault="00346165">
      <w:pPr>
        <w:pStyle w:val="ConsPlusNormal"/>
        <w:ind w:firstLine="540"/>
        <w:jc w:val="both"/>
      </w:pPr>
      <w:proofErr w:type="gramStart"/>
      <w:r>
        <w:t xml:space="preserve">В соответствии с </w:t>
      </w:r>
      <w:hyperlink r:id="rId4" w:history="1">
        <w:r>
          <w:rPr>
            <w:color w:val="0000FF"/>
          </w:rPr>
          <w:t>пунктом 5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 марта 2007 года N 25-ФЗ "О муниципальной службе в Российской Федерации", </w:t>
      </w:r>
      <w:hyperlink r:id="rId6" w:history="1">
        <w:r>
          <w:rPr>
            <w:color w:val="0000FF"/>
          </w:rPr>
          <w:t>Законом</w:t>
        </w:r>
      </w:hyperlink>
      <w:r>
        <w:t xml:space="preserve"> Республики Марий Эл от 31 мая 2007 года N 25-З "О реализации полномочий Республики Марий Эл в области муниципальной</w:t>
      </w:r>
      <w:proofErr w:type="gramEnd"/>
      <w:r>
        <w:t xml:space="preserve"> службы", </w:t>
      </w:r>
      <w:hyperlink r:id="rId7" w:history="1">
        <w:r>
          <w:rPr>
            <w:color w:val="0000FF"/>
          </w:rPr>
          <w:t>статьей 52</w:t>
        </w:r>
      </w:hyperlink>
      <w:r>
        <w:t xml:space="preserve"> Устава муниципального образования "Город Йошкар-Ола" и экспертным заключением Министерства юстиции Республики Марий Эл от 19 апреля 2012 года N 65/01 Собрание депутатов городского округа "Город Йошкар-Ола" решило:</w:t>
      </w:r>
    </w:p>
    <w:p w:rsidR="00346165" w:rsidRDefault="00346165">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 порядке и условиях проведения конкурса на замещение вакантной должности главы администрации городского округа "Город Йошкар-Ола" (мэра города).</w:t>
      </w:r>
    </w:p>
    <w:p w:rsidR="00346165" w:rsidRDefault="00346165">
      <w:pPr>
        <w:pStyle w:val="ConsPlusNormal"/>
        <w:spacing w:before="220"/>
        <w:ind w:firstLine="540"/>
        <w:jc w:val="both"/>
      </w:pPr>
      <w:r>
        <w:t xml:space="preserve">2. Признать утратившим силу пункт 1 решения Собрания депутатов городского округа "Город Йошкар-Ола" от 29 октября 2009 года N 12-V "О </w:t>
      </w:r>
      <w:proofErr w:type="gramStart"/>
      <w:r>
        <w:t>Положении</w:t>
      </w:r>
      <w:proofErr w:type="gramEnd"/>
      <w:r>
        <w:t xml:space="preserve"> о проведении конкурса на замещение должности главы администрации городского округа "Город Йошкар-Ола" (мэра города)".</w:t>
      </w:r>
    </w:p>
    <w:p w:rsidR="00346165" w:rsidRDefault="00346165">
      <w:pPr>
        <w:pStyle w:val="ConsPlusNormal"/>
        <w:spacing w:before="220"/>
        <w:ind w:firstLine="540"/>
        <w:jc w:val="both"/>
      </w:pPr>
      <w:r>
        <w:t xml:space="preserve">3. Опубликовать настоящее решение в газете "Йошкар-Ола" и </w:t>
      </w:r>
      <w:proofErr w:type="gramStart"/>
      <w:r>
        <w:t>разместить его</w:t>
      </w:r>
      <w:proofErr w:type="gramEnd"/>
      <w:r>
        <w:t xml:space="preserve"> на официальном сайте Собрания депутатов городского округа "Город Йошкар-Ола" в информационно-телекоммуникационной сети "Интернет" (</w:t>
      </w:r>
      <w:proofErr w:type="spellStart"/>
      <w:r>
        <w:t>www.gor-sobry-ola.ru</w:t>
      </w:r>
      <w:proofErr w:type="spellEnd"/>
      <w:r>
        <w:t>).</w:t>
      </w:r>
    </w:p>
    <w:p w:rsidR="00346165" w:rsidRDefault="00346165">
      <w:pPr>
        <w:pStyle w:val="ConsPlusNormal"/>
        <w:spacing w:before="220"/>
        <w:ind w:firstLine="540"/>
        <w:jc w:val="both"/>
      </w:pPr>
      <w:r>
        <w:t>4. Настоящее решение вступает в силу после его официального опубликования.</w:t>
      </w:r>
    </w:p>
    <w:p w:rsidR="00346165" w:rsidRDefault="00346165">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по законности (О.А.Морозов).</w:t>
      </w:r>
    </w:p>
    <w:p w:rsidR="00346165" w:rsidRDefault="00346165">
      <w:pPr>
        <w:pStyle w:val="ConsPlusNormal"/>
        <w:jc w:val="both"/>
      </w:pPr>
    </w:p>
    <w:p w:rsidR="00346165" w:rsidRDefault="00346165">
      <w:pPr>
        <w:pStyle w:val="ConsPlusNormal"/>
        <w:jc w:val="right"/>
      </w:pPr>
      <w:r>
        <w:t>Глава</w:t>
      </w:r>
    </w:p>
    <w:p w:rsidR="00346165" w:rsidRDefault="00346165">
      <w:pPr>
        <w:pStyle w:val="ConsPlusNormal"/>
        <w:jc w:val="right"/>
      </w:pPr>
      <w:r>
        <w:t>городского округа</w:t>
      </w:r>
    </w:p>
    <w:p w:rsidR="00346165" w:rsidRDefault="00346165">
      <w:pPr>
        <w:pStyle w:val="ConsPlusNormal"/>
        <w:jc w:val="right"/>
      </w:pPr>
      <w:r>
        <w:t>"Город Йошкар-Ола"</w:t>
      </w:r>
    </w:p>
    <w:p w:rsidR="00346165" w:rsidRDefault="00346165">
      <w:pPr>
        <w:pStyle w:val="ConsPlusNormal"/>
        <w:jc w:val="right"/>
      </w:pPr>
      <w:r>
        <w:t>Л.ГАРАНИН</w:t>
      </w:r>
    </w:p>
    <w:p w:rsidR="00346165" w:rsidRDefault="00346165">
      <w:pPr>
        <w:pStyle w:val="ConsPlusNormal"/>
        <w:jc w:val="both"/>
      </w:pPr>
    </w:p>
    <w:p w:rsidR="00346165" w:rsidRDefault="00346165">
      <w:pPr>
        <w:pStyle w:val="ConsPlusNormal"/>
        <w:jc w:val="both"/>
      </w:pPr>
    </w:p>
    <w:p w:rsidR="00346165" w:rsidRDefault="00346165">
      <w:pPr>
        <w:pStyle w:val="ConsPlusNormal"/>
        <w:jc w:val="both"/>
      </w:pPr>
    </w:p>
    <w:p w:rsidR="00346165" w:rsidRDefault="00346165">
      <w:pPr>
        <w:pStyle w:val="ConsPlusNormal"/>
        <w:jc w:val="both"/>
      </w:pPr>
    </w:p>
    <w:p w:rsidR="00346165" w:rsidRDefault="00346165">
      <w:pPr>
        <w:pStyle w:val="ConsPlusNormal"/>
        <w:jc w:val="both"/>
      </w:pPr>
    </w:p>
    <w:p w:rsidR="00007C85" w:rsidRDefault="00007C85">
      <w:pPr>
        <w:spacing w:after="200" w:line="276" w:lineRule="auto"/>
        <w:rPr>
          <w:rFonts w:ascii="Calibri" w:hAnsi="Calibri" w:cs="Calibri"/>
          <w:sz w:val="22"/>
          <w:szCs w:val="20"/>
        </w:rPr>
      </w:pPr>
      <w:r>
        <w:br w:type="page"/>
      </w:r>
    </w:p>
    <w:p w:rsidR="00346165" w:rsidRDefault="00346165">
      <w:pPr>
        <w:pStyle w:val="ConsPlusNormal"/>
        <w:jc w:val="right"/>
        <w:outlineLvl w:val="0"/>
      </w:pPr>
      <w:r>
        <w:lastRenderedPageBreak/>
        <w:t>Утверждено</w:t>
      </w:r>
    </w:p>
    <w:p w:rsidR="00346165" w:rsidRDefault="00346165">
      <w:pPr>
        <w:pStyle w:val="ConsPlusNormal"/>
        <w:jc w:val="right"/>
      </w:pPr>
      <w:r>
        <w:t>решением</w:t>
      </w:r>
    </w:p>
    <w:p w:rsidR="00346165" w:rsidRDefault="00346165">
      <w:pPr>
        <w:pStyle w:val="ConsPlusNormal"/>
        <w:jc w:val="right"/>
      </w:pPr>
      <w:r>
        <w:t>Собрания депутатов</w:t>
      </w:r>
    </w:p>
    <w:p w:rsidR="00346165" w:rsidRDefault="00346165">
      <w:pPr>
        <w:pStyle w:val="ConsPlusNormal"/>
        <w:jc w:val="right"/>
      </w:pPr>
      <w:r>
        <w:t>городского округа</w:t>
      </w:r>
    </w:p>
    <w:p w:rsidR="00346165" w:rsidRDefault="00346165">
      <w:pPr>
        <w:pStyle w:val="ConsPlusNormal"/>
        <w:jc w:val="right"/>
      </w:pPr>
      <w:r>
        <w:t>"Город Йошкар-Ола"</w:t>
      </w:r>
    </w:p>
    <w:p w:rsidR="00346165" w:rsidRDefault="00346165">
      <w:pPr>
        <w:pStyle w:val="ConsPlusNormal"/>
        <w:jc w:val="right"/>
      </w:pPr>
      <w:r>
        <w:t>от 10 сентября 2014 г. N 815-V</w:t>
      </w:r>
    </w:p>
    <w:p w:rsidR="00346165" w:rsidRDefault="00346165">
      <w:pPr>
        <w:pStyle w:val="ConsPlusNormal"/>
        <w:jc w:val="both"/>
      </w:pPr>
    </w:p>
    <w:p w:rsidR="00346165" w:rsidRDefault="00346165">
      <w:pPr>
        <w:pStyle w:val="ConsPlusTitle"/>
        <w:jc w:val="center"/>
      </w:pPr>
      <w:bookmarkStart w:id="0" w:name="P34"/>
      <w:bookmarkEnd w:id="0"/>
      <w:r>
        <w:t>ПОЛОЖЕНИЕ</w:t>
      </w:r>
    </w:p>
    <w:p w:rsidR="00346165" w:rsidRDefault="00346165">
      <w:pPr>
        <w:pStyle w:val="ConsPlusTitle"/>
        <w:jc w:val="center"/>
      </w:pPr>
      <w:r>
        <w:t>О ПОРЯДКЕ И УСЛОВИЯХ ПРОВЕДЕНИЯ КОНКУРСА</w:t>
      </w:r>
    </w:p>
    <w:p w:rsidR="00346165" w:rsidRDefault="00346165">
      <w:pPr>
        <w:pStyle w:val="ConsPlusTitle"/>
        <w:jc w:val="center"/>
      </w:pPr>
      <w:r>
        <w:t>НА ЗАМЕЩЕНИЕ ВАКАНТНОЙ ДОЛЖНОСТИ ГЛАВЫ АДМИНИСТРАЦИИ</w:t>
      </w:r>
    </w:p>
    <w:p w:rsidR="00346165" w:rsidRDefault="00346165">
      <w:pPr>
        <w:pStyle w:val="ConsPlusTitle"/>
        <w:jc w:val="center"/>
      </w:pPr>
      <w:r>
        <w:t>ГОРОДСКОГО ОКРУГА "ГОРОД ЙОШКАР-ОЛА" (МЭРА ГОРОДА)</w:t>
      </w:r>
    </w:p>
    <w:p w:rsidR="00007C85" w:rsidRPr="00346165" w:rsidRDefault="00007C85" w:rsidP="00007C85">
      <w:pPr>
        <w:spacing w:line="276" w:lineRule="auto"/>
        <w:jc w:val="center"/>
      </w:pPr>
      <w:proofErr w:type="gramStart"/>
      <w:r>
        <w:t xml:space="preserve">(в редакции </w:t>
      </w:r>
      <w:proofErr w:type="spellStart"/>
      <w:r>
        <w:t>реш</w:t>
      </w:r>
      <w:proofErr w:type="spellEnd"/>
      <w:r>
        <w:t>.</w:t>
      </w:r>
      <w:proofErr w:type="gramEnd"/>
      <w:r>
        <w:t xml:space="preserve"> </w:t>
      </w:r>
      <w:proofErr w:type="gramStart"/>
      <w:r>
        <w:t xml:space="preserve">Собрания депутатов от 29.09.2017 № </w:t>
      </w:r>
      <w:r w:rsidRPr="00346165">
        <w:t xml:space="preserve"> 550-VI)</w:t>
      </w:r>
      <w:proofErr w:type="gramEnd"/>
    </w:p>
    <w:p w:rsidR="00007C85" w:rsidRDefault="00007C85" w:rsidP="00007C85">
      <w:pPr>
        <w:pStyle w:val="ConsPlusTitle"/>
        <w:jc w:val="center"/>
      </w:pPr>
      <w:r>
        <w:t xml:space="preserve"> </w:t>
      </w:r>
    </w:p>
    <w:p w:rsidR="00007C85" w:rsidRDefault="00007C85" w:rsidP="00007C85">
      <w:pPr>
        <w:pStyle w:val="ConsPlusNormal"/>
        <w:jc w:val="both"/>
      </w:pPr>
    </w:p>
    <w:p w:rsidR="00346165" w:rsidRDefault="00346165">
      <w:pPr>
        <w:pStyle w:val="ConsPlusNormal"/>
        <w:jc w:val="both"/>
      </w:pPr>
    </w:p>
    <w:p w:rsidR="00346165" w:rsidRDefault="00346165">
      <w:pPr>
        <w:pStyle w:val="ConsPlusNormal"/>
        <w:ind w:firstLine="540"/>
        <w:jc w:val="both"/>
      </w:pPr>
      <w:proofErr w:type="gramStart"/>
      <w:r>
        <w:t xml:space="preserve">Настоящее Положение разработано 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 марта 2007 года N 25-ФЗ "О муниципальной службе в Российской Федерации", </w:t>
      </w:r>
      <w:hyperlink r:id="rId10" w:history="1">
        <w:r>
          <w:rPr>
            <w:color w:val="0000FF"/>
          </w:rPr>
          <w:t>Законом</w:t>
        </w:r>
      </w:hyperlink>
      <w:r>
        <w:t xml:space="preserve"> Республики Марий Эл от 31 мая 2007 года N 25-З "О реализации полномочий Республики Марий Эл в области муниципальной службы</w:t>
      </w:r>
      <w:proofErr w:type="gramEnd"/>
      <w:r>
        <w:t xml:space="preserve">" и </w:t>
      </w:r>
      <w:hyperlink r:id="rId11" w:history="1">
        <w:r>
          <w:rPr>
            <w:color w:val="0000FF"/>
          </w:rPr>
          <w:t>Уставом</w:t>
        </w:r>
      </w:hyperlink>
      <w:r>
        <w:t xml:space="preserve"> муниципального образования "Город Йошкар-Ола" в целях обеспечения права граждан на равный доступ к замещению вакантной должности главы администрации городского округа "Город Йошкар-Ола" (мэра города).</w:t>
      </w:r>
    </w:p>
    <w:p w:rsidR="00346165" w:rsidRDefault="00346165">
      <w:pPr>
        <w:pStyle w:val="ConsPlusNormal"/>
        <w:jc w:val="both"/>
      </w:pPr>
    </w:p>
    <w:p w:rsidR="00346165" w:rsidRDefault="00346165">
      <w:pPr>
        <w:pStyle w:val="ConsPlusNormal"/>
        <w:jc w:val="center"/>
        <w:outlineLvl w:val="1"/>
      </w:pPr>
      <w:r>
        <w:t>1. ОБЩИЕ ПОЛОЖЕНИЯ</w:t>
      </w:r>
    </w:p>
    <w:p w:rsidR="00346165" w:rsidRDefault="00346165">
      <w:pPr>
        <w:pStyle w:val="ConsPlusNormal"/>
        <w:jc w:val="both"/>
      </w:pPr>
    </w:p>
    <w:p w:rsidR="00346165" w:rsidRDefault="00346165">
      <w:pPr>
        <w:pStyle w:val="ConsPlusNormal"/>
        <w:ind w:firstLine="540"/>
        <w:jc w:val="both"/>
      </w:pPr>
      <w:r>
        <w:t>1.1. Настоящим Положением определяется порядок проведения конкурса на замещение вакантной должности главы администрации городского округа "Город Йошкар-Ола" (мэра города) (далее - конкурс), условия участия в нем граждан, порядок формирования и работы конкурсной комиссии, полномочия конкурсной комиссии, порядок определения результатов конкурса.</w:t>
      </w:r>
    </w:p>
    <w:p w:rsidR="00346165" w:rsidRDefault="00346165">
      <w:pPr>
        <w:pStyle w:val="ConsPlusNormal"/>
        <w:spacing w:before="220"/>
        <w:ind w:firstLine="540"/>
        <w:jc w:val="both"/>
      </w:pPr>
      <w:r>
        <w:t>1.2. Конкурс проводится с целью отбора наиболее подготовленных лиц, способных по своим личным и деловым качествам к муниципальной службе на должности главы администрации городского округа "Город Йошкар-Ола" (мэра города).</w:t>
      </w:r>
    </w:p>
    <w:p w:rsidR="00346165" w:rsidRDefault="00346165">
      <w:pPr>
        <w:pStyle w:val="ConsPlusNormal"/>
        <w:spacing w:before="220"/>
        <w:ind w:firstLine="540"/>
        <w:jc w:val="both"/>
      </w:pPr>
      <w:r>
        <w:t>Конкурс является открытым по составу участников.</w:t>
      </w:r>
    </w:p>
    <w:p w:rsidR="00346165" w:rsidRDefault="00346165">
      <w:pPr>
        <w:pStyle w:val="ConsPlusNormal"/>
        <w:jc w:val="both"/>
      </w:pPr>
    </w:p>
    <w:p w:rsidR="00346165" w:rsidRDefault="00346165">
      <w:pPr>
        <w:pStyle w:val="ConsPlusNormal"/>
        <w:jc w:val="center"/>
        <w:outlineLvl w:val="1"/>
      </w:pPr>
      <w:r>
        <w:t>2. ПРАВО НА УЧАСТИЕ В КОНКУРСЕ</w:t>
      </w:r>
    </w:p>
    <w:p w:rsidR="00346165" w:rsidRDefault="00346165">
      <w:pPr>
        <w:pStyle w:val="ConsPlusNormal"/>
        <w:jc w:val="both"/>
      </w:pPr>
    </w:p>
    <w:p w:rsidR="00346165" w:rsidRDefault="00346165">
      <w:pPr>
        <w:pStyle w:val="ConsPlusNormal"/>
        <w:ind w:firstLine="540"/>
        <w:jc w:val="both"/>
      </w:pPr>
      <w:r>
        <w:t xml:space="preserve">2.1. </w:t>
      </w:r>
      <w:proofErr w:type="gramStart"/>
      <w:r>
        <w:t>К участию в конкурсе допускаются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имеющие высшее образование по одной из специальностей или направлению подготовки, входящих в укрупненные группы специальностей и направлений подготовки "Экономика и управление", "Гуманитарные науки", либо дополнительное профессиональное образование</w:t>
      </w:r>
      <w:proofErr w:type="gramEnd"/>
      <w:r>
        <w:t xml:space="preserve">, </w:t>
      </w:r>
      <w:proofErr w:type="gramStart"/>
      <w:r>
        <w:t>соответствующее указанным выше направлениям подготовки, стаж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 пригодные по состоянию здоровья для осуществления функций главы администрации городского округа "Город Йошкар-Ола" (мэра города</w:t>
      </w:r>
      <w:proofErr w:type="gramEnd"/>
      <w:r>
        <w:t xml:space="preserve">), при отсутствии обстоятельств, указанных в </w:t>
      </w:r>
      <w:hyperlink r:id="rId12" w:history="1">
        <w:r>
          <w:rPr>
            <w:color w:val="0000FF"/>
          </w:rPr>
          <w:t>статье 13</w:t>
        </w:r>
      </w:hyperlink>
      <w:r>
        <w:t xml:space="preserve"> Федерального закона от 2 марта 2007 года N 25-ФЗ "О муниципальной службе в Российской Федерации".</w:t>
      </w:r>
    </w:p>
    <w:p w:rsidR="00346165" w:rsidRDefault="00346165">
      <w:pPr>
        <w:pStyle w:val="ConsPlusNormal"/>
        <w:spacing w:before="220"/>
        <w:ind w:firstLine="540"/>
        <w:jc w:val="both"/>
      </w:pPr>
      <w:r>
        <w:lastRenderedPageBreak/>
        <w:t>2.2. Гражданин не допускается к участию в конкурсе в случае:</w:t>
      </w:r>
    </w:p>
    <w:p w:rsidR="00346165" w:rsidRDefault="0034616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46165" w:rsidRDefault="0034616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46165" w:rsidRDefault="0034616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связано с использованием таких сведений;</w:t>
      </w:r>
    </w:p>
    <w:p w:rsidR="00346165" w:rsidRDefault="00346165">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46165" w:rsidRDefault="00346165">
      <w:pPr>
        <w:pStyle w:val="ConsPlusNormal"/>
        <w:spacing w:before="220"/>
        <w:ind w:firstLine="540"/>
        <w:jc w:val="both"/>
      </w:pPr>
      <w:proofErr w:type="gramStart"/>
      <w: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46165" w:rsidRDefault="00346165">
      <w:pPr>
        <w:pStyle w:val="ConsPlusNormal"/>
        <w:spacing w:before="220"/>
        <w:ind w:firstLine="540"/>
        <w:jc w:val="both"/>
      </w:pPr>
      <w:r>
        <w:t>6) представления подложных документов или заведомо ложных сведений;</w:t>
      </w:r>
    </w:p>
    <w:p w:rsidR="00346165" w:rsidRDefault="00346165">
      <w:pPr>
        <w:pStyle w:val="ConsPlusNormal"/>
        <w:spacing w:before="220"/>
        <w:ind w:firstLine="540"/>
        <w:jc w:val="both"/>
      </w:pPr>
      <w:r>
        <w:t xml:space="preserve">7) непредставления предусмотренных Федеральным </w:t>
      </w:r>
      <w:hyperlink r:id="rId13" w:history="1">
        <w:r>
          <w:rPr>
            <w:color w:val="0000FF"/>
          </w:rPr>
          <w:t>законом</w:t>
        </w:r>
      </w:hyperlink>
      <w:r>
        <w:t xml:space="preserve"> от 2 марта 2007 года N 25-ФЗ "О муниципальной службе в Российской Федерации", Федеральным </w:t>
      </w:r>
      <w:hyperlink r:id="rId14"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46165" w:rsidRDefault="00346165">
      <w:pPr>
        <w:pStyle w:val="ConsPlusNormal"/>
        <w:spacing w:before="220"/>
        <w:ind w:firstLine="540"/>
        <w:jc w:val="both"/>
      </w:pPr>
      <w:r>
        <w:t>8) после достижения им возраста 65 лет;</w:t>
      </w:r>
    </w:p>
    <w:p w:rsidR="00346165" w:rsidRDefault="00346165">
      <w:pPr>
        <w:pStyle w:val="ConsPlusNormal"/>
        <w:spacing w:before="220"/>
        <w:ind w:firstLine="540"/>
        <w:jc w:val="both"/>
      </w:pPr>
      <w:r>
        <w:t>9)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6165" w:rsidRDefault="00346165">
      <w:pPr>
        <w:pStyle w:val="ConsPlusNormal"/>
        <w:spacing w:before="220"/>
        <w:ind w:firstLine="540"/>
        <w:jc w:val="both"/>
      </w:pPr>
      <w:proofErr w:type="gramStart"/>
      <w:r>
        <w:t>10)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346165" w:rsidRDefault="00007C85">
      <w:pPr>
        <w:pStyle w:val="ConsPlusNormal"/>
        <w:spacing w:before="220"/>
        <w:ind w:firstLine="540"/>
        <w:jc w:val="both"/>
      </w:pPr>
      <w:proofErr w:type="gramStart"/>
      <w:r w:rsidRPr="00007C85">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07C85">
        <w:t xml:space="preserve"> </w:t>
      </w:r>
      <w:proofErr w:type="gramStart"/>
      <w:r w:rsidRPr="00007C85">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w:t>
      </w:r>
      <w:r w:rsidRPr="00007C85">
        <w:lastRenderedPageBreak/>
        <w:t>Российской Федерации по жалобе гражданина на указанное заключение не были нарушены.</w:t>
      </w:r>
      <w:proofErr w:type="gramEnd"/>
    </w:p>
    <w:p w:rsidR="00007C85" w:rsidRPr="00346165" w:rsidRDefault="00007C85" w:rsidP="00007C85">
      <w:pPr>
        <w:spacing w:line="276" w:lineRule="auto"/>
      </w:pPr>
      <w:proofErr w:type="gramStart"/>
      <w:r>
        <w:t xml:space="preserve">(в редакции </w:t>
      </w:r>
      <w:proofErr w:type="spellStart"/>
      <w:r>
        <w:t>реш</w:t>
      </w:r>
      <w:proofErr w:type="spellEnd"/>
      <w:r>
        <w:t>.</w:t>
      </w:r>
      <w:proofErr w:type="gramEnd"/>
      <w:r>
        <w:t xml:space="preserve"> </w:t>
      </w:r>
      <w:proofErr w:type="gramStart"/>
      <w:r>
        <w:t xml:space="preserve">Собрания депутатов от 29.09.2017 № </w:t>
      </w:r>
      <w:r w:rsidRPr="00346165">
        <w:t xml:space="preserve"> 550-VI)</w:t>
      </w:r>
      <w:proofErr w:type="gramEnd"/>
    </w:p>
    <w:p w:rsidR="00346165" w:rsidRDefault="00346165">
      <w:pPr>
        <w:pStyle w:val="ConsPlusNormal"/>
        <w:jc w:val="both"/>
      </w:pPr>
    </w:p>
    <w:p w:rsidR="00346165" w:rsidRDefault="00346165">
      <w:pPr>
        <w:pStyle w:val="ConsPlusNormal"/>
        <w:jc w:val="center"/>
        <w:outlineLvl w:val="1"/>
      </w:pPr>
      <w:r>
        <w:t>3. ОБЪЯВЛЕНИЕ КОНКУРСА</w:t>
      </w:r>
    </w:p>
    <w:p w:rsidR="00346165" w:rsidRDefault="00346165">
      <w:pPr>
        <w:pStyle w:val="ConsPlusNormal"/>
        <w:jc w:val="both"/>
      </w:pPr>
    </w:p>
    <w:p w:rsidR="00346165" w:rsidRDefault="00346165">
      <w:pPr>
        <w:pStyle w:val="ConsPlusNormal"/>
        <w:ind w:firstLine="540"/>
        <w:jc w:val="both"/>
      </w:pPr>
      <w:r>
        <w:t>3.1. Решение о проведении конкурса на замещение вакантной должности главы администрации городского округа "Город Йошкар-Ола" (мэра города) принимается Собранием депутатов городского округа "Город Йошкар-Ола" (далее - городское Собрание).</w:t>
      </w:r>
    </w:p>
    <w:p w:rsidR="00346165" w:rsidRDefault="00346165">
      <w:pPr>
        <w:pStyle w:val="ConsPlusNormal"/>
        <w:spacing w:before="220"/>
        <w:ind w:firstLine="540"/>
        <w:jc w:val="both"/>
      </w:pPr>
      <w:r>
        <w:t>В случае досрочного прекращения главой администрации городского округа "Город Йошкар-Ола" (мэра города) своих полномочий конкурс объявляется в течение 15 дней со дня прекращения полномочий.</w:t>
      </w:r>
    </w:p>
    <w:p w:rsidR="00346165" w:rsidRDefault="00346165">
      <w:pPr>
        <w:pStyle w:val="ConsPlusNormal"/>
        <w:spacing w:before="220"/>
        <w:ind w:firstLine="540"/>
        <w:jc w:val="both"/>
      </w:pPr>
      <w:r>
        <w:t xml:space="preserve">3.2. Конкурсная комиссия, не </w:t>
      </w:r>
      <w:proofErr w:type="gramStart"/>
      <w:r>
        <w:t>позднее</w:t>
      </w:r>
      <w:proofErr w:type="gramEnd"/>
      <w:r>
        <w:t xml:space="preserve"> чем за 20 дней до дня проведения конкурса, размещает объявление о приеме документов для участия в конкурсе на официальном сайте городского Собрания в информационно-телекоммуникационной сети "Интернет" и в газете "Йошкар-Ола".</w:t>
      </w:r>
    </w:p>
    <w:p w:rsidR="00346165" w:rsidRDefault="00346165">
      <w:pPr>
        <w:pStyle w:val="ConsPlusNormal"/>
        <w:spacing w:before="220"/>
        <w:ind w:firstLine="540"/>
        <w:jc w:val="both"/>
      </w:pPr>
      <w:r>
        <w:t>Объявление о проведении конкурса должно содержать следующую информацию:</w:t>
      </w:r>
    </w:p>
    <w:p w:rsidR="00346165" w:rsidRDefault="00346165">
      <w:pPr>
        <w:pStyle w:val="ConsPlusNormal"/>
        <w:spacing w:before="220"/>
        <w:ind w:firstLine="540"/>
        <w:jc w:val="both"/>
      </w:pPr>
      <w:r>
        <w:t>1) наименование вакантной должности;</w:t>
      </w:r>
    </w:p>
    <w:p w:rsidR="00346165" w:rsidRDefault="00346165">
      <w:pPr>
        <w:pStyle w:val="ConsPlusNormal"/>
        <w:spacing w:before="220"/>
        <w:ind w:firstLine="540"/>
        <w:jc w:val="both"/>
      </w:pPr>
      <w:r>
        <w:t>2) требования, предъявляемые к претенденту на замещение вакантной должности;</w:t>
      </w:r>
    </w:p>
    <w:p w:rsidR="00346165" w:rsidRDefault="00346165">
      <w:pPr>
        <w:pStyle w:val="ConsPlusNormal"/>
        <w:spacing w:before="220"/>
        <w:ind w:firstLine="540"/>
        <w:jc w:val="both"/>
      </w:pPr>
      <w:r>
        <w:t>3) проект контракта;</w:t>
      </w:r>
    </w:p>
    <w:p w:rsidR="00346165" w:rsidRDefault="00346165">
      <w:pPr>
        <w:pStyle w:val="ConsPlusNormal"/>
        <w:ind w:firstLine="540"/>
        <w:jc w:val="both"/>
      </w:pPr>
      <w:r>
        <w:t xml:space="preserve">4) место и время приема документов, подлежащих представлению в соответствии с </w:t>
      </w:r>
      <w:hyperlink w:anchor="P115" w:history="1">
        <w:r>
          <w:rPr>
            <w:color w:val="0000FF"/>
          </w:rPr>
          <w:t>пунктом 6</w:t>
        </w:r>
      </w:hyperlink>
      <w:r>
        <w:t xml:space="preserve"> настоящего Порядка;</w:t>
      </w:r>
    </w:p>
    <w:p w:rsidR="00346165" w:rsidRDefault="00346165">
      <w:pPr>
        <w:pStyle w:val="ConsPlusNormal"/>
        <w:spacing w:before="220"/>
        <w:ind w:firstLine="540"/>
        <w:jc w:val="both"/>
      </w:pPr>
      <w:r>
        <w:t>5) срок, до истечения которого принимаются документы;</w:t>
      </w:r>
    </w:p>
    <w:p w:rsidR="00346165" w:rsidRDefault="00346165">
      <w:pPr>
        <w:pStyle w:val="ConsPlusNormal"/>
        <w:spacing w:before="220"/>
        <w:ind w:firstLine="540"/>
        <w:jc w:val="both"/>
      </w:pPr>
      <w:r>
        <w:t>6) предполагаемая дата, время проведения конкурса, место и порядок его проведения;</w:t>
      </w:r>
    </w:p>
    <w:p w:rsidR="00346165" w:rsidRDefault="00346165">
      <w:pPr>
        <w:pStyle w:val="ConsPlusNormal"/>
        <w:spacing w:before="220"/>
        <w:ind w:firstLine="540"/>
        <w:jc w:val="both"/>
      </w:pPr>
      <w:r>
        <w:t>7) перечень документов, подаваемых кандидатами для участия в конкурсе, и требования к их оформлению;</w:t>
      </w:r>
    </w:p>
    <w:p w:rsidR="00346165" w:rsidRDefault="00346165">
      <w:pPr>
        <w:pStyle w:val="ConsPlusNormal"/>
        <w:spacing w:before="220"/>
        <w:ind w:firstLine="540"/>
        <w:jc w:val="both"/>
      </w:pPr>
      <w:r>
        <w:t>8) номера контактных телефонов и местонахождение конкурсной комиссии.</w:t>
      </w:r>
    </w:p>
    <w:p w:rsidR="00346165" w:rsidRDefault="00346165">
      <w:pPr>
        <w:pStyle w:val="ConsPlusNormal"/>
        <w:jc w:val="both"/>
      </w:pPr>
    </w:p>
    <w:p w:rsidR="00346165" w:rsidRDefault="00346165">
      <w:pPr>
        <w:pStyle w:val="ConsPlusNormal"/>
        <w:jc w:val="center"/>
        <w:outlineLvl w:val="1"/>
      </w:pPr>
      <w:r>
        <w:t>4. ПОРЯДОК ФОРМИРОВАНИЯ И ПОЛНОМОЧИЯ</w:t>
      </w:r>
    </w:p>
    <w:p w:rsidR="00346165" w:rsidRDefault="00346165">
      <w:pPr>
        <w:pStyle w:val="ConsPlusNormal"/>
        <w:jc w:val="center"/>
      </w:pPr>
      <w:r>
        <w:t>КОНКУРСНОЙ КОМИССИИ</w:t>
      </w:r>
    </w:p>
    <w:p w:rsidR="00346165" w:rsidRDefault="00346165">
      <w:pPr>
        <w:pStyle w:val="ConsPlusNormal"/>
        <w:jc w:val="both"/>
      </w:pPr>
    </w:p>
    <w:p w:rsidR="00346165" w:rsidRDefault="00346165">
      <w:pPr>
        <w:pStyle w:val="ConsPlusNormal"/>
        <w:ind w:firstLine="540"/>
        <w:jc w:val="both"/>
      </w:pPr>
      <w:r>
        <w:t>4.1. Подготовку и проведение конкурса осуществляет конкурсная комиссия.</w:t>
      </w:r>
    </w:p>
    <w:p w:rsidR="00346165" w:rsidRDefault="00346165">
      <w:pPr>
        <w:pStyle w:val="ConsPlusNormal"/>
        <w:spacing w:before="220"/>
        <w:ind w:firstLine="540"/>
        <w:jc w:val="both"/>
      </w:pPr>
      <w:r>
        <w:t>4.2. Общее число членов конкурсной комиссии устанавливается решением городского Собрания.</w:t>
      </w:r>
    </w:p>
    <w:p w:rsidR="00346165" w:rsidRDefault="00346165">
      <w:pPr>
        <w:pStyle w:val="ConsPlusNormal"/>
        <w:spacing w:before="220"/>
        <w:ind w:firstLine="540"/>
        <w:jc w:val="both"/>
      </w:pPr>
      <w:r>
        <w:t xml:space="preserve">4.3. Формирование конкурсной комиссии осуществляется в соответствии с </w:t>
      </w:r>
      <w:hyperlink r:id="rId15" w:history="1">
        <w:r>
          <w:rPr>
            <w:color w:val="0000FF"/>
          </w:rPr>
          <w:t>частью 5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 Половина членов конкурсной комиссии назначается решением городского Собрания, а другая половина - Главой Республики Марий Эл.</w:t>
      </w:r>
    </w:p>
    <w:p w:rsidR="00346165" w:rsidRDefault="00346165">
      <w:pPr>
        <w:pStyle w:val="ConsPlusNormal"/>
        <w:spacing w:before="220"/>
        <w:ind w:firstLine="540"/>
        <w:jc w:val="both"/>
      </w:pPr>
      <w:r>
        <w:t>4.4. Конкурсная комиссия формируется на срок полномочий городского Собрания.</w:t>
      </w:r>
    </w:p>
    <w:p w:rsidR="00346165" w:rsidRDefault="00346165">
      <w:pPr>
        <w:pStyle w:val="ConsPlusNormal"/>
        <w:spacing w:before="220"/>
        <w:ind w:firstLine="540"/>
        <w:jc w:val="both"/>
      </w:pPr>
      <w:r>
        <w:t>4.5. Члены конкурсной комиссии назначаются не позднее дня объявления конкурса на замещение вакантной должности главы администрации городского округа "Город Йошкар-Ола" (мэра города).</w:t>
      </w:r>
    </w:p>
    <w:p w:rsidR="00346165" w:rsidRDefault="00346165">
      <w:pPr>
        <w:pStyle w:val="ConsPlusNormal"/>
        <w:spacing w:before="220"/>
        <w:ind w:firstLine="540"/>
        <w:jc w:val="both"/>
      </w:pPr>
      <w:r>
        <w:lastRenderedPageBreak/>
        <w:t>4.6. Полномочия конкурсной комиссии:</w:t>
      </w:r>
    </w:p>
    <w:p w:rsidR="00346165" w:rsidRDefault="00346165">
      <w:pPr>
        <w:pStyle w:val="ConsPlusNormal"/>
        <w:spacing w:before="220"/>
        <w:ind w:firstLine="540"/>
        <w:jc w:val="both"/>
      </w:pPr>
      <w:r>
        <w:t>- осуществляет прием и регистрацию документов, представляемых для участия в конкурсе;</w:t>
      </w:r>
    </w:p>
    <w:p w:rsidR="00346165" w:rsidRDefault="00346165">
      <w:pPr>
        <w:pStyle w:val="ConsPlusNormal"/>
        <w:spacing w:before="220"/>
        <w:ind w:firstLine="540"/>
        <w:jc w:val="both"/>
      </w:pPr>
      <w:r>
        <w:t>- осуществляет рассмотрение документов, представленных для участия в конкурсе;</w:t>
      </w:r>
    </w:p>
    <w:p w:rsidR="00346165" w:rsidRDefault="00346165">
      <w:pPr>
        <w:pStyle w:val="ConsPlusNormal"/>
        <w:spacing w:before="220"/>
        <w:ind w:firstLine="540"/>
        <w:jc w:val="both"/>
      </w:pPr>
      <w:r>
        <w:t xml:space="preserve">- </w:t>
      </w:r>
      <w:r w:rsidR="00007C85">
        <w:t>исключен</w:t>
      </w:r>
      <w:r>
        <w:t>;</w:t>
      </w:r>
    </w:p>
    <w:p w:rsidR="00007C85" w:rsidRPr="00346165" w:rsidRDefault="00007C85" w:rsidP="00007C85">
      <w:pPr>
        <w:spacing w:line="276" w:lineRule="auto"/>
      </w:pPr>
      <w:proofErr w:type="gramStart"/>
      <w:r>
        <w:t xml:space="preserve">(в редакции </w:t>
      </w:r>
      <w:proofErr w:type="spellStart"/>
      <w:r>
        <w:t>реш</w:t>
      </w:r>
      <w:proofErr w:type="spellEnd"/>
      <w:r>
        <w:t>.</w:t>
      </w:r>
      <w:proofErr w:type="gramEnd"/>
      <w:r>
        <w:t xml:space="preserve"> </w:t>
      </w:r>
      <w:proofErr w:type="gramStart"/>
      <w:r>
        <w:t xml:space="preserve">Собрания депутатов от 29.09.2017 № </w:t>
      </w:r>
      <w:r w:rsidRPr="00346165">
        <w:t xml:space="preserve"> 550-VI)</w:t>
      </w:r>
      <w:proofErr w:type="gramEnd"/>
    </w:p>
    <w:p w:rsidR="00007C85" w:rsidRDefault="00007C85" w:rsidP="00007C85">
      <w:pPr>
        <w:pStyle w:val="ConsPlusTitle"/>
        <w:jc w:val="center"/>
      </w:pPr>
      <w:r>
        <w:t xml:space="preserve"> </w:t>
      </w:r>
    </w:p>
    <w:p w:rsidR="00346165" w:rsidRDefault="00346165">
      <w:pPr>
        <w:pStyle w:val="ConsPlusNormal"/>
        <w:spacing w:before="220"/>
        <w:ind w:firstLine="540"/>
        <w:jc w:val="both"/>
      </w:pPr>
      <w:r>
        <w:t>- определяет результаты конкурса;</w:t>
      </w:r>
    </w:p>
    <w:p w:rsidR="00346165" w:rsidRDefault="00346165">
      <w:pPr>
        <w:pStyle w:val="ConsPlusNormal"/>
        <w:spacing w:before="220"/>
        <w:ind w:firstLine="540"/>
        <w:jc w:val="both"/>
      </w:pPr>
      <w:r>
        <w:t>- представляет по результатам конкурса городскому Собранию кандидатуры для рассмотрения и принятия решения о назначении главы администрации городского округа "Город Йошкар-Ола" (мэра города);</w:t>
      </w:r>
    </w:p>
    <w:p w:rsidR="00346165" w:rsidRDefault="00346165">
      <w:pPr>
        <w:pStyle w:val="ConsPlusNormal"/>
        <w:spacing w:before="220"/>
        <w:ind w:firstLine="540"/>
        <w:jc w:val="both"/>
      </w:pPr>
      <w:r>
        <w:t>- рассматривает жалобы (заявления) на решения и действия (бездействие) конкурсной комиссии;</w:t>
      </w:r>
    </w:p>
    <w:p w:rsidR="00346165" w:rsidRDefault="00346165">
      <w:pPr>
        <w:pStyle w:val="ConsPlusNormal"/>
        <w:spacing w:before="220"/>
        <w:ind w:firstLine="540"/>
        <w:jc w:val="both"/>
      </w:pPr>
      <w:r>
        <w:t>- обеспечивает реализацию мероприятий, связанных с подготовкой и проведением конкурса.</w:t>
      </w:r>
    </w:p>
    <w:p w:rsidR="00346165" w:rsidRDefault="00346165">
      <w:pPr>
        <w:pStyle w:val="ConsPlusNormal"/>
        <w:jc w:val="both"/>
      </w:pPr>
    </w:p>
    <w:p w:rsidR="00346165" w:rsidRDefault="00346165">
      <w:pPr>
        <w:pStyle w:val="ConsPlusNormal"/>
        <w:jc w:val="center"/>
        <w:outlineLvl w:val="1"/>
      </w:pPr>
      <w:r>
        <w:t>5. ПОРЯДОК РАБОТЫ КОНКУРСНОЙ КОМИССИИ</w:t>
      </w:r>
    </w:p>
    <w:p w:rsidR="00346165" w:rsidRDefault="00346165">
      <w:pPr>
        <w:pStyle w:val="ConsPlusNormal"/>
        <w:jc w:val="both"/>
      </w:pPr>
    </w:p>
    <w:p w:rsidR="00346165" w:rsidRDefault="00346165">
      <w:pPr>
        <w:pStyle w:val="ConsPlusNormal"/>
        <w:ind w:firstLine="540"/>
        <w:jc w:val="both"/>
      </w:pPr>
      <w:r>
        <w:t>5.1. Деятельность конкурсной комиссии осуществляется коллегиально. 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комиссии принимается конкурсной комиссией самостоятельно.</w:t>
      </w:r>
    </w:p>
    <w:p w:rsidR="00346165" w:rsidRDefault="00346165">
      <w:pPr>
        <w:pStyle w:val="ConsPlusNormal"/>
        <w:spacing w:before="220"/>
        <w:ind w:firstLine="540"/>
        <w:jc w:val="both"/>
      </w:pPr>
      <w:r>
        <w:t>5.2. Конкурсная комиссия собирается на свое первое заседание не позднее дня, следующего за днем назначения членов комиссии.</w:t>
      </w:r>
    </w:p>
    <w:p w:rsidR="00346165" w:rsidRDefault="00346165">
      <w:pPr>
        <w:pStyle w:val="ConsPlusNormal"/>
        <w:spacing w:before="220"/>
        <w:ind w:firstLine="540"/>
        <w:jc w:val="both"/>
      </w:pPr>
      <w:r>
        <w:t xml:space="preserve">5.3. </w:t>
      </w:r>
      <w:proofErr w:type="gramStart"/>
      <w:r>
        <w:t>Члены конкурсной комиссии на первом заседании избирают из своего состава, большинством голосов от установленной решением городского Собрания численности членов комиссии, председателя конкурсной комиссии, заместителя председателя конкурсной комиссии и секретаря конкурсной комиссии, а также из членов комиссии формируют рабочую группу для проверки документов, представленных для участия в конкурсе.</w:t>
      </w:r>
      <w:proofErr w:type="gramEnd"/>
    </w:p>
    <w:p w:rsidR="00346165" w:rsidRDefault="00346165">
      <w:pPr>
        <w:pStyle w:val="ConsPlusNormal"/>
        <w:spacing w:before="220"/>
        <w:ind w:firstLine="540"/>
        <w:jc w:val="both"/>
      </w:pPr>
      <w:r>
        <w:t>Секретарь конкурсной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 оповещает членов конкурсной комиссии о дате, времени и месте проведения заседания.</w:t>
      </w:r>
    </w:p>
    <w:p w:rsidR="00346165" w:rsidRDefault="00346165">
      <w:pPr>
        <w:pStyle w:val="ConsPlusNormal"/>
        <w:spacing w:before="220"/>
        <w:ind w:firstLine="540"/>
        <w:jc w:val="both"/>
      </w:pPr>
      <w:r>
        <w:t>5.4. Председатель конкурсной комиссии:</w:t>
      </w:r>
    </w:p>
    <w:p w:rsidR="00346165" w:rsidRDefault="00346165">
      <w:pPr>
        <w:pStyle w:val="ConsPlusNormal"/>
        <w:spacing w:before="220"/>
        <w:ind w:firstLine="540"/>
        <w:jc w:val="both"/>
      </w:pPr>
      <w:r>
        <w:t>осуществляет общее руководство работой комиссии;</w:t>
      </w:r>
    </w:p>
    <w:p w:rsidR="00346165" w:rsidRDefault="00346165">
      <w:pPr>
        <w:pStyle w:val="ConsPlusNormal"/>
        <w:spacing w:before="220"/>
        <w:ind w:firstLine="540"/>
        <w:jc w:val="both"/>
      </w:pPr>
      <w:r>
        <w:t>председательствует на заседаниях комиссии;</w:t>
      </w:r>
    </w:p>
    <w:p w:rsidR="00346165" w:rsidRDefault="00346165">
      <w:pPr>
        <w:pStyle w:val="ConsPlusNormal"/>
        <w:spacing w:before="220"/>
        <w:ind w:firstLine="540"/>
        <w:jc w:val="both"/>
      </w:pPr>
      <w:r>
        <w:t>определяет дату очередного заседания и повестку дня заседания комиссии;</w:t>
      </w:r>
    </w:p>
    <w:p w:rsidR="00346165" w:rsidRDefault="00346165">
      <w:pPr>
        <w:pStyle w:val="ConsPlusNormal"/>
        <w:spacing w:before="220"/>
        <w:ind w:firstLine="540"/>
        <w:jc w:val="both"/>
      </w:pPr>
      <w:r>
        <w:t>контролирует исполнение решений, принятых комиссией;</w:t>
      </w:r>
    </w:p>
    <w:p w:rsidR="00346165" w:rsidRDefault="00346165">
      <w:pPr>
        <w:pStyle w:val="ConsPlusNormal"/>
        <w:spacing w:before="220"/>
        <w:ind w:firstLine="540"/>
        <w:jc w:val="both"/>
      </w:pPr>
      <w:r>
        <w:t xml:space="preserve">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w:t>
      </w:r>
      <w:r>
        <w:lastRenderedPageBreak/>
        <w:t>объединениями, средствами массовой информации и гражданами;</w:t>
      </w:r>
    </w:p>
    <w:p w:rsidR="00346165" w:rsidRDefault="00346165">
      <w:pPr>
        <w:pStyle w:val="ConsPlusNormal"/>
        <w:spacing w:before="220"/>
        <w:ind w:firstLine="540"/>
        <w:jc w:val="both"/>
      </w:pPr>
      <w:r>
        <w:t>объявляет результаты конкурса.</w:t>
      </w:r>
    </w:p>
    <w:p w:rsidR="00346165" w:rsidRDefault="00346165">
      <w:pPr>
        <w:pStyle w:val="ConsPlusNormal"/>
        <w:spacing w:before="220"/>
        <w:ind w:firstLine="540"/>
        <w:jc w:val="both"/>
      </w:pPr>
      <w:r>
        <w:t>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конкурсной комиссии иные полномочия.</w:t>
      </w:r>
    </w:p>
    <w:p w:rsidR="00346165" w:rsidRDefault="00346165">
      <w:pPr>
        <w:pStyle w:val="ConsPlusNormal"/>
        <w:spacing w:before="220"/>
        <w:ind w:firstLine="540"/>
        <w:jc w:val="both"/>
      </w:pPr>
      <w:r>
        <w:t>5.5. Заседания конкурсной комиссии созываются ее председателем по мере необходимости.</w:t>
      </w:r>
    </w:p>
    <w:p w:rsidR="00346165" w:rsidRDefault="00346165">
      <w:pPr>
        <w:pStyle w:val="ConsPlusNormal"/>
        <w:spacing w:before="220"/>
        <w:ind w:firstLine="540"/>
        <w:jc w:val="both"/>
      </w:pPr>
      <w:r>
        <w:t>5.6. Заседание конкурсной комиссии правомочно, если на ее заседании присутствует не менее двух третей от установленной решением городского Собрания численности членов комиссии. Решения конкурсной комиссии по результатам конкурса принимаются открытым голосованием большинством голосов от установленной решением городского Собрания численности членов конкурсной комиссии.</w:t>
      </w:r>
    </w:p>
    <w:p w:rsidR="00346165" w:rsidRDefault="00346165">
      <w:pPr>
        <w:pStyle w:val="ConsPlusNormal"/>
        <w:spacing w:before="220"/>
        <w:ind w:firstLine="540"/>
        <w:jc w:val="both"/>
      </w:pPr>
      <w:r>
        <w:t>5.7. Обеспечение деятельности конкурсной комиссии, в том числе хранение документации конкурсной комиссии, возлагается на аппарат городского Собрания.</w:t>
      </w:r>
    </w:p>
    <w:p w:rsidR="00346165" w:rsidRDefault="00346165">
      <w:pPr>
        <w:pStyle w:val="ConsPlusNormal"/>
        <w:jc w:val="both"/>
      </w:pPr>
    </w:p>
    <w:p w:rsidR="00346165" w:rsidRDefault="00346165">
      <w:pPr>
        <w:pStyle w:val="ConsPlusNormal"/>
        <w:jc w:val="center"/>
        <w:outlineLvl w:val="1"/>
      </w:pPr>
      <w:bookmarkStart w:id="1" w:name="P115"/>
      <w:bookmarkEnd w:id="1"/>
      <w:r>
        <w:t>6. УСЛОВИЯ КОНКУРСА</w:t>
      </w:r>
    </w:p>
    <w:p w:rsidR="00346165" w:rsidRDefault="00346165">
      <w:pPr>
        <w:pStyle w:val="ConsPlusNormal"/>
        <w:jc w:val="both"/>
      </w:pPr>
    </w:p>
    <w:p w:rsidR="00346165" w:rsidRDefault="00346165">
      <w:pPr>
        <w:pStyle w:val="ConsPlusNormal"/>
        <w:ind w:firstLine="540"/>
        <w:jc w:val="both"/>
      </w:pPr>
      <w:bookmarkStart w:id="2" w:name="P117"/>
      <w:bookmarkEnd w:id="2"/>
      <w:r>
        <w:t>6.1. Гражданин, изъявивший желание участвовать в конкурсе (далее - гражданин), представляет в конкурсную комиссию:</w:t>
      </w:r>
    </w:p>
    <w:p w:rsidR="00346165" w:rsidRDefault="00346165">
      <w:pPr>
        <w:pStyle w:val="ConsPlusNormal"/>
        <w:spacing w:before="220"/>
        <w:ind w:firstLine="540"/>
        <w:jc w:val="both"/>
      </w:pPr>
      <w:r>
        <w:t xml:space="preserve">1) </w:t>
      </w:r>
      <w:hyperlink w:anchor="P203" w:history="1">
        <w:r>
          <w:rPr>
            <w:color w:val="0000FF"/>
          </w:rPr>
          <w:t>заявление</w:t>
        </w:r>
      </w:hyperlink>
      <w:r>
        <w:t xml:space="preserve"> на участие в конкурсе по форме, прилагаемой к настоящему Положению (Приложение N 1);</w:t>
      </w:r>
    </w:p>
    <w:p w:rsidR="00346165" w:rsidRDefault="00346165">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двух фотографий размером 3 на 4;</w:t>
      </w:r>
    </w:p>
    <w:p w:rsidR="00346165" w:rsidRDefault="00346165">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rsidR="00346165" w:rsidRDefault="00346165">
      <w:pPr>
        <w:pStyle w:val="ConsPlusNormal"/>
        <w:spacing w:before="220"/>
        <w:ind w:firstLine="540"/>
        <w:jc w:val="both"/>
      </w:pPr>
      <w:r>
        <w:t>4) документы, подтверждающие необходимое профессиональное образование, квалификацию и стаж:</w:t>
      </w:r>
    </w:p>
    <w:p w:rsidR="00346165" w:rsidRDefault="00346165">
      <w:pPr>
        <w:pStyle w:val="ConsPlusNormal"/>
        <w:spacing w:before="220"/>
        <w:ind w:firstLine="540"/>
        <w:jc w:val="both"/>
      </w:pPr>
      <w:r>
        <w:t>- копию трудовой книжки, заверенную нотариально или кадровой службой по месту работы (службы), или иные документы, подтверждающие деятельность гражданина;</w:t>
      </w:r>
    </w:p>
    <w:p w:rsidR="00346165" w:rsidRDefault="00346165">
      <w:pPr>
        <w:pStyle w:val="ConsPlusNormal"/>
        <w:spacing w:before="220"/>
        <w:ind w:firstLine="540"/>
        <w:jc w:val="both"/>
      </w:pPr>
      <w:r>
        <w:t>- копию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46165" w:rsidRDefault="00346165">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346165" w:rsidRDefault="00346165">
      <w:pPr>
        <w:pStyle w:val="ConsPlusNormal"/>
        <w:spacing w:before="220"/>
        <w:ind w:firstLine="540"/>
        <w:jc w:val="both"/>
      </w:pPr>
      <w:r>
        <w:t>6) страховое свидетельство обязательного пенсионного страхования;</w:t>
      </w:r>
    </w:p>
    <w:p w:rsidR="00346165" w:rsidRDefault="0034616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46165" w:rsidRDefault="0034616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46165" w:rsidRDefault="00346165">
      <w:pPr>
        <w:pStyle w:val="ConsPlusNormal"/>
        <w:spacing w:before="220"/>
        <w:ind w:firstLine="540"/>
        <w:jc w:val="both"/>
      </w:pPr>
      <w:proofErr w:type="gramStart"/>
      <w:r>
        <w:t xml:space="preserve">9) </w:t>
      </w:r>
      <w:r w:rsidR="00007C85" w:rsidRPr="00007C85">
        <w:t xml:space="preserve"> сведения о своих доходах, расходах,  доходах, расходах  супруги (супруга) и </w:t>
      </w:r>
      <w:r w:rsidR="00007C85" w:rsidRPr="00007C85">
        <w:lastRenderedPageBreak/>
        <w:t>несовершеннолетних детей, полученных от всех источников, за календарный год, предшествующий году назначения на должность, а также сведения об имуществе, принадлежащем ему, супругу (супруге) и несовершеннолетним детям на праве собственности, и о своих обязательствах имущественного характера, обязательствах имущественного характера супруги (супруга) и несовершеннолетних детей по состоянию на первое число месяца</w:t>
      </w:r>
      <w:proofErr w:type="gramEnd"/>
      <w:r w:rsidR="00007C85" w:rsidRPr="00007C85">
        <w:t xml:space="preserve">, </w:t>
      </w:r>
      <w:proofErr w:type="gramStart"/>
      <w:r w:rsidR="00007C85" w:rsidRPr="00007C85">
        <w:t>предшествующего месяцу назначения на должность (на отчетную дату), в порядке, определенном Законом Республики Марий Эл</w:t>
      </w:r>
      <w:r w:rsidR="00007C85">
        <w:t xml:space="preserve"> от 4 августа 2017 года № 32-З </w:t>
      </w:r>
      <w:r w:rsidR="00007C85" w:rsidRPr="00007C85">
        <w:t>«О представлении гражданином, претендующим на замещение муниципальной должности, должности главы администрации муниципального образования по контракту,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w:t>
      </w:r>
      <w:r>
        <w:t>;</w:t>
      </w:r>
      <w:proofErr w:type="gramEnd"/>
    </w:p>
    <w:p w:rsidR="00007C85" w:rsidRPr="00346165" w:rsidRDefault="00007C85" w:rsidP="00007C85">
      <w:pPr>
        <w:spacing w:line="276" w:lineRule="auto"/>
      </w:pPr>
      <w:proofErr w:type="gramStart"/>
      <w:r>
        <w:t xml:space="preserve">(в редакции </w:t>
      </w:r>
      <w:proofErr w:type="spellStart"/>
      <w:r>
        <w:t>реш</w:t>
      </w:r>
      <w:proofErr w:type="spellEnd"/>
      <w:r>
        <w:t>.</w:t>
      </w:r>
      <w:proofErr w:type="gramEnd"/>
      <w:r>
        <w:t xml:space="preserve"> </w:t>
      </w:r>
      <w:proofErr w:type="gramStart"/>
      <w:r>
        <w:t xml:space="preserve">Собрания депутатов от 29.09.2017 № </w:t>
      </w:r>
      <w:r w:rsidRPr="00346165">
        <w:t xml:space="preserve"> 550-VI)</w:t>
      </w:r>
      <w:proofErr w:type="gramEnd"/>
    </w:p>
    <w:p w:rsidR="00346165" w:rsidRDefault="00346165">
      <w:pPr>
        <w:pStyle w:val="ConsPlusNormal"/>
        <w:spacing w:before="220"/>
        <w:ind w:firstLine="540"/>
        <w:jc w:val="both"/>
      </w:pPr>
      <w: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6165" w:rsidRDefault="00346165">
      <w:pPr>
        <w:pStyle w:val="ConsPlusNormal"/>
        <w:spacing w:before="220"/>
        <w:ind w:firstLine="540"/>
        <w:jc w:val="both"/>
      </w:pPr>
      <w:r>
        <w:t xml:space="preserve">6.2. Документы для участия в конкурсе, указанные в </w:t>
      </w:r>
      <w:hyperlink w:anchor="P117" w:history="1">
        <w:r>
          <w:rPr>
            <w:color w:val="0000FF"/>
          </w:rPr>
          <w:t>пункте 6.1</w:t>
        </w:r>
      </w:hyperlink>
      <w:r>
        <w:t>, представляются гражданином в конкурсную комиссию в течение 20 дней со дня размещения объявления о приеме документов для участия в конкурсе на официальном сайте Собрания депутатов городского округа "Город Йошкар-Ола" в информационно-телекоммуникационной сети "Интернет". По истечении указанного срока документы на конкурс не принимаются.</w:t>
      </w:r>
    </w:p>
    <w:p w:rsidR="00346165" w:rsidRDefault="00346165">
      <w:pPr>
        <w:pStyle w:val="ConsPlusNormal"/>
        <w:spacing w:before="220"/>
        <w:ind w:firstLine="540"/>
        <w:jc w:val="both"/>
      </w:pPr>
      <w:r>
        <w:t xml:space="preserve">6.3. Член конкурсной комиссии, ответственный за прием и регистрацию документов кандидатов, составляет и выдает гражданину </w:t>
      </w:r>
      <w:hyperlink w:anchor="P245" w:history="1">
        <w:r>
          <w:rPr>
            <w:color w:val="0000FF"/>
          </w:rPr>
          <w:t>расписку</w:t>
        </w:r>
      </w:hyperlink>
      <w:r>
        <w:t xml:space="preserve"> прилагаемой к настоящему Положению формы (Приложение N 2) в принятии документов с описью принятых документов. О приеме документов в специальном журнале делается соответствующая регистрационная запись.</w:t>
      </w:r>
    </w:p>
    <w:p w:rsidR="00346165" w:rsidRDefault="00346165">
      <w:pPr>
        <w:pStyle w:val="ConsPlusNormal"/>
        <w:spacing w:before="220"/>
        <w:ind w:firstLine="540"/>
        <w:jc w:val="both"/>
      </w:pPr>
      <w:r>
        <w:t>6.4. Подлинники документов после сверки их с копиями, представленными в комиссию, возвращаются гражданину в день их представления.</w:t>
      </w:r>
    </w:p>
    <w:p w:rsidR="00346165" w:rsidRDefault="00346165">
      <w:pPr>
        <w:pStyle w:val="ConsPlusNormal"/>
        <w:spacing w:before="220"/>
        <w:ind w:firstLine="540"/>
        <w:jc w:val="both"/>
      </w:pPr>
      <w:r>
        <w:t xml:space="preserve">6.5. </w:t>
      </w:r>
      <w:r w:rsidR="00007C85">
        <w:t xml:space="preserve">исключен. </w:t>
      </w:r>
    </w:p>
    <w:p w:rsidR="00007C85" w:rsidRPr="00346165" w:rsidRDefault="00007C85" w:rsidP="00007C85">
      <w:pPr>
        <w:spacing w:line="276" w:lineRule="auto"/>
      </w:pPr>
      <w:proofErr w:type="gramStart"/>
      <w:r>
        <w:t xml:space="preserve">(в редакции </w:t>
      </w:r>
      <w:proofErr w:type="spellStart"/>
      <w:r>
        <w:t>реш</w:t>
      </w:r>
      <w:proofErr w:type="spellEnd"/>
      <w:r>
        <w:t>.</w:t>
      </w:r>
      <w:proofErr w:type="gramEnd"/>
      <w:r>
        <w:t xml:space="preserve"> </w:t>
      </w:r>
      <w:proofErr w:type="gramStart"/>
      <w:r>
        <w:t xml:space="preserve">Собрания депутатов от 29.09.2017 № </w:t>
      </w:r>
      <w:r w:rsidRPr="00346165">
        <w:t xml:space="preserve"> 550-VI)</w:t>
      </w:r>
      <w:proofErr w:type="gramEnd"/>
    </w:p>
    <w:p w:rsidR="00346165" w:rsidRDefault="00346165">
      <w:pPr>
        <w:pStyle w:val="ConsPlusNormal"/>
        <w:spacing w:before="220"/>
        <w:ind w:firstLine="540"/>
        <w:jc w:val="both"/>
      </w:pPr>
      <w:r>
        <w:t>6.6. Гражданин вправе представить в конкурсную комиссию письменное заявление о снятии с конкурса своей кандидатуры. С момента поступления указанного заявления в конкурсную комиссию гражданин считается снявшим свою кандидатуру.</w:t>
      </w:r>
    </w:p>
    <w:p w:rsidR="00346165" w:rsidRDefault="00346165">
      <w:pPr>
        <w:pStyle w:val="ConsPlusNormal"/>
        <w:spacing w:before="220"/>
        <w:ind w:firstLine="540"/>
        <w:jc w:val="both"/>
      </w:pPr>
      <w:r>
        <w:t>6.7. 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(далее - кандидаты) осуществляют за счет собственных средств.</w:t>
      </w:r>
    </w:p>
    <w:p w:rsidR="00346165" w:rsidRDefault="00346165">
      <w:pPr>
        <w:pStyle w:val="ConsPlusNormal"/>
        <w:jc w:val="both"/>
      </w:pPr>
    </w:p>
    <w:p w:rsidR="00346165" w:rsidRDefault="00346165">
      <w:pPr>
        <w:pStyle w:val="ConsPlusNormal"/>
        <w:jc w:val="center"/>
        <w:outlineLvl w:val="1"/>
      </w:pPr>
      <w:bookmarkStart w:id="3" w:name="P137"/>
      <w:bookmarkEnd w:id="3"/>
      <w:r>
        <w:t>7. ПОРЯДОК ПРОВЕДЕНИЯ КОНКУРСА</w:t>
      </w:r>
    </w:p>
    <w:p w:rsidR="00346165" w:rsidRDefault="00346165">
      <w:pPr>
        <w:pStyle w:val="ConsPlusNormal"/>
        <w:jc w:val="both"/>
      </w:pPr>
    </w:p>
    <w:p w:rsidR="00346165" w:rsidRDefault="00346165">
      <w:pPr>
        <w:pStyle w:val="ConsPlusNormal"/>
        <w:ind w:firstLine="540"/>
        <w:jc w:val="both"/>
      </w:pPr>
      <w:r>
        <w:t xml:space="preserve">7.1. Конкурс представляет собой индивидуальное собеседование членов конкурсной комиссии с каждым кандидатом и рассмотрение представленных кандидатом в соответствии с </w:t>
      </w:r>
      <w:hyperlink w:anchor="P117" w:history="1">
        <w:r>
          <w:rPr>
            <w:color w:val="0000FF"/>
          </w:rPr>
          <w:t>пунктом 6.1</w:t>
        </w:r>
      </w:hyperlink>
      <w:r>
        <w:t xml:space="preserve"> настоящего Положения документов.</w:t>
      </w:r>
    </w:p>
    <w:p w:rsidR="00346165" w:rsidRDefault="00346165">
      <w:pPr>
        <w:pStyle w:val="ConsPlusNormal"/>
        <w:spacing w:before="220"/>
        <w:ind w:firstLine="540"/>
        <w:jc w:val="both"/>
      </w:pPr>
      <w:r>
        <w:t xml:space="preserve">7.2. При проведении конкурса гражданам, представившим документы в конкурсную комиссию, гарантируется равенство прав в соответствии с </w:t>
      </w:r>
      <w:hyperlink r:id="rId16" w:history="1">
        <w:r>
          <w:rPr>
            <w:color w:val="0000FF"/>
          </w:rPr>
          <w:t>Конституцией</w:t>
        </w:r>
      </w:hyperlink>
      <w:r>
        <w:t xml:space="preserve"> Российской Федерации и федеральными законами.</w:t>
      </w:r>
    </w:p>
    <w:p w:rsidR="00346165" w:rsidRDefault="00346165">
      <w:pPr>
        <w:pStyle w:val="ConsPlusNormal"/>
        <w:spacing w:before="220"/>
        <w:ind w:firstLine="540"/>
        <w:jc w:val="both"/>
      </w:pPr>
      <w:bookmarkStart w:id="4" w:name="P141"/>
      <w:bookmarkEnd w:id="4"/>
      <w:r>
        <w:t xml:space="preserve">7.3. 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или муниципальной службы или другой трудовой деятельности и результатов прохождения индивидуального собеседования. В ходе собеседования кандидат в течение 10 - 15 минут </w:t>
      </w:r>
      <w:r>
        <w:lastRenderedPageBreak/>
        <w:t>представляет свою программу действий в качестве главы администрации городского округа "Город Йошкар-Ола" (мэра города), после чего отвечает на вопросы членов конкурсной комиссии.</w:t>
      </w:r>
    </w:p>
    <w:p w:rsidR="00346165" w:rsidRDefault="00346165">
      <w:pPr>
        <w:pStyle w:val="ConsPlusNormal"/>
        <w:spacing w:before="220"/>
        <w:ind w:firstLine="540"/>
        <w:jc w:val="both"/>
      </w:pPr>
      <w:r>
        <w:t>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w:t>
      </w:r>
    </w:p>
    <w:p w:rsidR="00346165" w:rsidRDefault="00346165">
      <w:pPr>
        <w:pStyle w:val="ConsPlusNormal"/>
        <w:spacing w:before="220"/>
        <w:ind w:firstLine="540"/>
        <w:jc w:val="both"/>
      </w:pPr>
      <w:r>
        <w:t>7.4. Заседание конкурсной комиссии проводится при наличии не менее двух претендентов на замещение вакантной должности главы администрации городского округа "Город Йошкар-Ола" (мэра города).</w:t>
      </w:r>
    </w:p>
    <w:p w:rsidR="00346165" w:rsidRDefault="00346165">
      <w:pPr>
        <w:pStyle w:val="ConsPlusNormal"/>
        <w:jc w:val="both"/>
      </w:pPr>
    </w:p>
    <w:p w:rsidR="00346165" w:rsidRDefault="00346165">
      <w:pPr>
        <w:pStyle w:val="ConsPlusNormal"/>
        <w:jc w:val="center"/>
        <w:outlineLvl w:val="1"/>
      </w:pPr>
      <w:r>
        <w:t>8. ПОРЯДОК ОПРЕДЕЛЕНИЯ РЕЗУЛЬТАТОВ КОНКУРСА</w:t>
      </w:r>
    </w:p>
    <w:p w:rsidR="00346165" w:rsidRDefault="00346165">
      <w:pPr>
        <w:pStyle w:val="ConsPlusNormal"/>
        <w:jc w:val="both"/>
      </w:pPr>
    </w:p>
    <w:p w:rsidR="00346165" w:rsidRDefault="00346165">
      <w:pPr>
        <w:pStyle w:val="ConsPlusNormal"/>
        <w:ind w:firstLine="540"/>
        <w:jc w:val="both"/>
      </w:pPr>
      <w:r>
        <w:t xml:space="preserve">8.1. Результаты конкурса подводятся на закрытом заседании конкурсной комиссии, в отсутствие кандидатов, не позднее двух дней со дня проведения индивидуального собеседования, предусмотренного </w:t>
      </w:r>
      <w:hyperlink w:anchor="P141" w:history="1">
        <w:r>
          <w:rPr>
            <w:color w:val="0000FF"/>
          </w:rPr>
          <w:t>пунктом 7.3</w:t>
        </w:r>
      </w:hyperlink>
      <w:r>
        <w:t xml:space="preserve"> настоящего Положения.</w:t>
      </w:r>
    </w:p>
    <w:p w:rsidR="00346165" w:rsidRDefault="00346165">
      <w:pPr>
        <w:pStyle w:val="ConsPlusNormal"/>
        <w:spacing w:before="220"/>
        <w:ind w:firstLine="540"/>
        <w:jc w:val="both"/>
      </w:pPr>
      <w:r>
        <w:t>8.2. Определение результатов конкурса осуществляется путем проведения открытого голосования членов конкурсной комиссии по каждому кандидату.</w:t>
      </w:r>
    </w:p>
    <w:p w:rsidR="00346165" w:rsidRDefault="00346165">
      <w:pPr>
        <w:pStyle w:val="ConsPlusNormal"/>
        <w:spacing w:before="220"/>
        <w:ind w:firstLine="540"/>
        <w:jc w:val="both"/>
      </w:pPr>
      <w:r>
        <w:t xml:space="preserve">Член конкурсной комиссии вправе голосовать </w:t>
      </w:r>
      <w:proofErr w:type="gramStart"/>
      <w:r>
        <w:t>за</w:t>
      </w:r>
      <w:proofErr w:type="gramEnd"/>
      <w:r>
        <w:t xml:space="preserve"> </w:t>
      </w:r>
      <w:proofErr w:type="gramStart"/>
      <w:r>
        <w:t>нескольких</w:t>
      </w:r>
      <w:proofErr w:type="gramEnd"/>
      <w:r>
        <w:t xml:space="preserve"> кандидатов.</w:t>
      </w:r>
    </w:p>
    <w:p w:rsidR="00346165" w:rsidRDefault="00346165">
      <w:pPr>
        <w:pStyle w:val="ConsPlusNormal"/>
        <w:spacing w:before="220"/>
        <w:ind w:firstLine="540"/>
        <w:jc w:val="both"/>
      </w:pPr>
      <w:r>
        <w:t>8.3. По результатам голосования оформляется решение конкурсной комиссии, которое подписывается председателем комиссии, его заместителем, секретарем и членами конкурсной комиссии, принявшими участие в заседании комиссии.</w:t>
      </w:r>
    </w:p>
    <w:p w:rsidR="00346165" w:rsidRDefault="00346165">
      <w:pPr>
        <w:pStyle w:val="ConsPlusNormal"/>
        <w:spacing w:before="220"/>
        <w:ind w:firstLine="540"/>
        <w:jc w:val="both"/>
      </w:pPr>
      <w:r>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комиссии.</w:t>
      </w:r>
    </w:p>
    <w:p w:rsidR="00346165" w:rsidRDefault="00346165">
      <w:pPr>
        <w:pStyle w:val="ConsPlusNormal"/>
        <w:spacing w:before="220"/>
        <w:ind w:firstLine="540"/>
        <w:jc w:val="both"/>
      </w:pPr>
      <w:r>
        <w:t>8.4. Результаты голосования заносятся в протокол заседания конкурсной комиссии, который подписывается председателем и секретарем комиссии. К протоколу прилагаются материалы, поступившие в комиссию и имеющие отношение к рассматриваемым на заседании вопросам.</w:t>
      </w:r>
    </w:p>
    <w:p w:rsidR="00346165" w:rsidRDefault="00346165">
      <w:pPr>
        <w:pStyle w:val="ConsPlusNormal"/>
        <w:spacing w:before="220"/>
        <w:ind w:firstLine="540"/>
        <w:jc w:val="both"/>
      </w:pPr>
      <w:r>
        <w:t>8.5. Список кандидатов на вакантную должность главы администрации городского округа "Город Йошкар-Ола" (мэра города) (не менее 2 кандидатов), получивших наибольшее число голосов членов конкурсной комиссии, направляется для принятия решения о назначении главы администрации городского округа "Город Йошкар-Ола" (мэра города) в городское Собрание в течение двух дней после проведения заседания конкурсной комиссии.</w:t>
      </w:r>
    </w:p>
    <w:p w:rsidR="00346165" w:rsidRDefault="00346165">
      <w:pPr>
        <w:pStyle w:val="ConsPlusNormal"/>
        <w:spacing w:before="220"/>
        <w:ind w:firstLine="540"/>
        <w:jc w:val="both"/>
      </w:pPr>
      <w:r>
        <w:t>8.6. Кандидаты на должность главы администрации городского округа "Город Йошкар-Ола" (мэра города) выступают на заседании городского Собрания и отвечают на вопросы депутатов.</w:t>
      </w:r>
    </w:p>
    <w:p w:rsidR="00346165" w:rsidRDefault="00346165">
      <w:pPr>
        <w:pStyle w:val="ConsPlusNormal"/>
        <w:spacing w:before="220"/>
        <w:ind w:firstLine="540"/>
        <w:jc w:val="both"/>
      </w:pPr>
      <w:r>
        <w:t>8.7. Городское Собрание своим решением назначает главу администрации городского округа "Город Йошкар-Ола" (мэра города) из числа кандидатов, представленных конкурсной комиссией по результатам конкурса.</w:t>
      </w:r>
    </w:p>
    <w:p w:rsidR="00346165" w:rsidRDefault="00346165">
      <w:pPr>
        <w:pStyle w:val="ConsPlusNormal"/>
        <w:spacing w:before="220"/>
        <w:ind w:firstLine="540"/>
        <w:jc w:val="both"/>
      </w:pPr>
      <w:r>
        <w:t>8.8. О результатах конкурса кандидаты на вакантную должность главы администрации городского округа "Город Йошкар-Ола" (мэра города) информируются в письменной форме в 7-дневный срок со дня принятия решения конкурсной комиссии.</w:t>
      </w:r>
    </w:p>
    <w:p w:rsidR="00346165" w:rsidRDefault="00346165">
      <w:pPr>
        <w:pStyle w:val="ConsPlusNormal"/>
        <w:spacing w:before="220"/>
        <w:ind w:firstLine="540"/>
        <w:jc w:val="both"/>
      </w:pPr>
      <w:r>
        <w:t>8.9. На официальном сайте Собрания депутатов городского округа "Город Йошкар-Ола" в информационно-телекоммуникационной сети "Интернет" информация о результатах конкурса размещается в течение двух дней после подведения результатов конкурса.</w:t>
      </w:r>
    </w:p>
    <w:p w:rsidR="00346165" w:rsidRDefault="00346165">
      <w:pPr>
        <w:pStyle w:val="ConsPlusNormal"/>
        <w:spacing w:before="220"/>
        <w:ind w:firstLine="540"/>
        <w:jc w:val="both"/>
      </w:pPr>
      <w:r>
        <w:t xml:space="preserve">8.10. Претендент на замещение должности главы администрации городского округа "Город </w:t>
      </w:r>
      <w:r>
        <w:lastRenderedPageBreak/>
        <w:t>Йошкар-Ола" (мэра города), не допущенный к участию в конкурсе, кандидат, участвовавший в конкурсе, вправе обжаловать решение конкурсной комиссии в судебном порядке в соответствии с законодательством Российской Федерации.</w:t>
      </w:r>
    </w:p>
    <w:p w:rsidR="00346165" w:rsidRDefault="00346165">
      <w:pPr>
        <w:pStyle w:val="ConsPlusNormal"/>
        <w:spacing w:before="220"/>
        <w:ind w:firstLine="540"/>
        <w:jc w:val="both"/>
      </w:pPr>
      <w:r>
        <w:t>8.11. Конкурсная комиссия вправе принять решение о том, что в результате проведения конкурса не были выявлены кандидаты, отвечающие требованиям, предъявляемым к должности главы администрации городского округа "Город Йошкар-Ола" (мэра города), и о признании конкурса несостоявшимся.</w:t>
      </w:r>
    </w:p>
    <w:p w:rsidR="00346165" w:rsidRDefault="00346165">
      <w:pPr>
        <w:pStyle w:val="ConsPlusNormal"/>
        <w:spacing w:before="220"/>
        <w:ind w:firstLine="540"/>
        <w:jc w:val="both"/>
      </w:pPr>
      <w:r>
        <w:t>8.12. Техническое обеспечение условий проведения конкурса осуществляется аппаратом городского Собрания.</w:t>
      </w:r>
    </w:p>
    <w:p w:rsidR="00346165" w:rsidRDefault="00346165">
      <w:pPr>
        <w:pStyle w:val="ConsPlusNormal"/>
        <w:jc w:val="both"/>
      </w:pPr>
    </w:p>
    <w:p w:rsidR="00346165" w:rsidRDefault="00346165">
      <w:pPr>
        <w:pStyle w:val="ConsPlusNormal"/>
        <w:jc w:val="center"/>
        <w:outlineLvl w:val="1"/>
      </w:pPr>
      <w:r>
        <w:t>9. ПРОДЛЕНИЕ СРОКОВ ПРОВЕДЕНИЯ КОНКУРСА,</w:t>
      </w:r>
    </w:p>
    <w:p w:rsidR="00346165" w:rsidRDefault="00346165">
      <w:pPr>
        <w:pStyle w:val="ConsPlusNormal"/>
        <w:jc w:val="center"/>
      </w:pPr>
      <w:r>
        <w:t>ОБЪЯВЛЕНИЕ НОВОГО КОНКУРСА</w:t>
      </w:r>
    </w:p>
    <w:p w:rsidR="00346165" w:rsidRDefault="00346165">
      <w:pPr>
        <w:pStyle w:val="ConsPlusNormal"/>
        <w:jc w:val="both"/>
      </w:pPr>
    </w:p>
    <w:p w:rsidR="00346165" w:rsidRDefault="00346165">
      <w:pPr>
        <w:pStyle w:val="ConsPlusNormal"/>
        <w:ind w:firstLine="540"/>
        <w:jc w:val="both"/>
      </w:pPr>
      <w:r>
        <w:t>9.1. В случае если ко дню проведения конкурса к участию в конкурсе оказался допущенным только один кандидат, решением конкурсной комиссии конкурс может быть продлен на срок до 20 дней для дополнительного выдвижения кандидатов.</w:t>
      </w:r>
    </w:p>
    <w:p w:rsidR="00346165" w:rsidRDefault="00346165">
      <w:pPr>
        <w:pStyle w:val="ConsPlusNormal"/>
        <w:spacing w:before="220"/>
        <w:ind w:firstLine="540"/>
        <w:jc w:val="both"/>
      </w:pPr>
      <w:r>
        <w:t xml:space="preserve">Выдвижение кандидатов осуществляется в порядке, предусмотренном </w:t>
      </w:r>
      <w:hyperlink w:anchor="P137" w:history="1">
        <w:r>
          <w:rPr>
            <w:color w:val="0000FF"/>
          </w:rPr>
          <w:t>разделом 7</w:t>
        </w:r>
      </w:hyperlink>
      <w:r>
        <w:t xml:space="preserve"> настоящего Положения.</w:t>
      </w:r>
    </w:p>
    <w:p w:rsidR="00346165" w:rsidRDefault="00346165">
      <w:pPr>
        <w:pStyle w:val="ConsPlusNormal"/>
        <w:spacing w:before="220"/>
        <w:ind w:firstLine="540"/>
        <w:jc w:val="both"/>
      </w:pPr>
      <w:r>
        <w:t>9.2. В случае</w:t>
      </w:r>
      <w:proofErr w:type="gramStart"/>
      <w:r>
        <w:t>,</w:t>
      </w:r>
      <w:proofErr w:type="gramEnd"/>
      <w:r>
        <w:t xml:space="preserve"> если в результате проведения конкурса не были выявлены кандидаты, отвечающие требованиям, предъявляемым к должности главы администрации городского округа "Город Йошкар-Ола" (мэра города), и признания конкурса несостоявшимся городское Собрание в течение 30 дней принимает решение об объявлении нового конкурса.</w:t>
      </w:r>
    </w:p>
    <w:p w:rsidR="00346165" w:rsidRDefault="00346165">
      <w:pPr>
        <w:pStyle w:val="ConsPlusNormal"/>
        <w:jc w:val="both"/>
      </w:pPr>
    </w:p>
    <w:p w:rsidR="00346165" w:rsidRDefault="00346165">
      <w:pPr>
        <w:pStyle w:val="ConsPlusNormal"/>
        <w:jc w:val="both"/>
      </w:pPr>
    </w:p>
    <w:p w:rsidR="00346165" w:rsidRDefault="00346165">
      <w:pPr>
        <w:pStyle w:val="ConsPlusNormal"/>
        <w:jc w:val="both"/>
      </w:pPr>
    </w:p>
    <w:p w:rsidR="00346165" w:rsidRDefault="00346165">
      <w:pPr>
        <w:pStyle w:val="ConsPlusNormal"/>
        <w:jc w:val="both"/>
      </w:pPr>
    </w:p>
    <w:p w:rsidR="00346165" w:rsidRDefault="00346165">
      <w:pPr>
        <w:pStyle w:val="ConsPlusNormal"/>
        <w:jc w:val="both"/>
      </w:pPr>
    </w:p>
    <w:p w:rsidR="00346165" w:rsidRDefault="00346165">
      <w:pPr>
        <w:pStyle w:val="ConsPlusNormal"/>
        <w:jc w:val="right"/>
        <w:outlineLvl w:val="1"/>
      </w:pPr>
      <w:r>
        <w:t>Приложение N 1</w:t>
      </w:r>
    </w:p>
    <w:p w:rsidR="00346165" w:rsidRDefault="00346165">
      <w:pPr>
        <w:pStyle w:val="ConsPlusNormal"/>
        <w:jc w:val="right"/>
      </w:pPr>
      <w:r>
        <w:t>к Положению</w:t>
      </w:r>
    </w:p>
    <w:p w:rsidR="00346165" w:rsidRDefault="00346165">
      <w:pPr>
        <w:pStyle w:val="ConsPlusNormal"/>
        <w:jc w:val="right"/>
      </w:pPr>
      <w:r>
        <w:t>о порядке и условиях</w:t>
      </w:r>
    </w:p>
    <w:p w:rsidR="00346165" w:rsidRDefault="00346165">
      <w:pPr>
        <w:pStyle w:val="ConsPlusNormal"/>
        <w:jc w:val="right"/>
      </w:pPr>
      <w:r>
        <w:t>проведения конкурса</w:t>
      </w:r>
    </w:p>
    <w:p w:rsidR="00346165" w:rsidRDefault="00346165">
      <w:pPr>
        <w:pStyle w:val="ConsPlusNormal"/>
        <w:jc w:val="right"/>
      </w:pPr>
      <w:r>
        <w:t>на замещение</w:t>
      </w:r>
    </w:p>
    <w:p w:rsidR="00346165" w:rsidRDefault="00346165">
      <w:pPr>
        <w:pStyle w:val="ConsPlusNormal"/>
        <w:jc w:val="right"/>
      </w:pPr>
      <w:r>
        <w:t>вакантной должности</w:t>
      </w:r>
    </w:p>
    <w:p w:rsidR="00346165" w:rsidRDefault="00346165">
      <w:pPr>
        <w:pStyle w:val="ConsPlusNormal"/>
        <w:jc w:val="right"/>
      </w:pPr>
      <w:r>
        <w:t>главы администрации</w:t>
      </w:r>
    </w:p>
    <w:p w:rsidR="00346165" w:rsidRDefault="00346165">
      <w:pPr>
        <w:pStyle w:val="ConsPlusNormal"/>
        <w:jc w:val="right"/>
      </w:pPr>
      <w:r>
        <w:t>городского округа</w:t>
      </w:r>
    </w:p>
    <w:p w:rsidR="00346165" w:rsidRDefault="00346165">
      <w:pPr>
        <w:pStyle w:val="ConsPlusNormal"/>
        <w:jc w:val="right"/>
      </w:pPr>
      <w:r>
        <w:t>"Город Йошкар-Ола"</w:t>
      </w:r>
    </w:p>
    <w:p w:rsidR="00346165" w:rsidRDefault="00346165">
      <w:pPr>
        <w:pStyle w:val="ConsPlusNormal"/>
        <w:jc w:val="right"/>
      </w:pPr>
      <w:r>
        <w:t>(мэра города)</w:t>
      </w:r>
    </w:p>
    <w:p w:rsidR="00346165" w:rsidRDefault="00346165">
      <w:pPr>
        <w:pStyle w:val="ConsPlusNormal"/>
        <w:jc w:val="both"/>
      </w:pPr>
    </w:p>
    <w:p w:rsidR="00346165" w:rsidRDefault="00346165">
      <w:pPr>
        <w:pStyle w:val="ConsPlusNormal"/>
        <w:jc w:val="right"/>
      </w:pPr>
      <w:r>
        <w:t>Председателю</w:t>
      </w:r>
    </w:p>
    <w:p w:rsidR="00346165" w:rsidRDefault="00346165">
      <w:pPr>
        <w:pStyle w:val="ConsPlusNormal"/>
        <w:jc w:val="right"/>
      </w:pPr>
      <w:r>
        <w:t>конкурсной комиссии</w:t>
      </w:r>
    </w:p>
    <w:p w:rsidR="00346165" w:rsidRDefault="00346165">
      <w:pPr>
        <w:pStyle w:val="ConsPlusNormal"/>
        <w:jc w:val="right"/>
      </w:pPr>
      <w:r>
        <w:t>по проведению конкурса</w:t>
      </w:r>
    </w:p>
    <w:p w:rsidR="00346165" w:rsidRDefault="00346165">
      <w:pPr>
        <w:pStyle w:val="ConsPlusNormal"/>
        <w:jc w:val="right"/>
      </w:pPr>
      <w:r>
        <w:t>на замещение вакантной должности</w:t>
      </w:r>
    </w:p>
    <w:p w:rsidR="00346165" w:rsidRDefault="00346165">
      <w:pPr>
        <w:pStyle w:val="ConsPlusNormal"/>
        <w:jc w:val="right"/>
      </w:pPr>
      <w:r>
        <w:t>главы администрации городского округа</w:t>
      </w:r>
    </w:p>
    <w:p w:rsidR="00346165" w:rsidRDefault="00346165">
      <w:pPr>
        <w:pStyle w:val="ConsPlusNormal"/>
        <w:jc w:val="right"/>
      </w:pPr>
      <w:r>
        <w:t>"Город Йошкар-Ола (мэра города)_______________</w:t>
      </w:r>
    </w:p>
    <w:p w:rsidR="00346165" w:rsidRDefault="00346165">
      <w:pPr>
        <w:pStyle w:val="ConsPlusNormal"/>
        <w:jc w:val="right"/>
      </w:pPr>
      <w:r>
        <w:t>(Ф.И.О. председателя)</w:t>
      </w:r>
    </w:p>
    <w:p w:rsidR="00346165" w:rsidRDefault="00346165">
      <w:pPr>
        <w:pStyle w:val="ConsPlusNormal"/>
        <w:jc w:val="right"/>
      </w:pPr>
      <w:r>
        <w:t>_____________________________________________</w:t>
      </w:r>
    </w:p>
    <w:p w:rsidR="00346165" w:rsidRDefault="00346165">
      <w:pPr>
        <w:pStyle w:val="ConsPlusNormal"/>
        <w:jc w:val="right"/>
      </w:pPr>
      <w:r>
        <w:t>Дата рождения _______________________________</w:t>
      </w:r>
    </w:p>
    <w:p w:rsidR="00346165" w:rsidRDefault="00346165">
      <w:pPr>
        <w:pStyle w:val="ConsPlusNormal"/>
        <w:jc w:val="right"/>
      </w:pPr>
      <w:r>
        <w:t>Образование _________________________________</w:t>
      </w:r>
    </w:p>
    <w:p w:rsidR="00346165" w:rsidRDefault="00346165">
      <w:pPr>
        <w:pStyle w:val="ConsPlusNormal"/>
        <w:jc w:val="right"/>
      </w:pPr>
      <w:r>
        <w:t>Стаж работы по специальности ________________</w:t>
      </w:r>
    </w:p>
    <w:p w:rsidR="00346165" w:rsidRDefault="00346165">
      <w:pPr>
        <w:pStyle w:val="ConsPlusNormal"/>
        <w:jc w:val="right"/>
      </w:pPr>
      <w:proofErr w:type="gramStart"/>
      <w:r>
        <w:t>Стаж муниципальной службы (государственной</w:t>
      </w:r>
      <w:proofErr w:type="gramEnd"/>
    </w:p>
    <w:p w:rsidR="00346165" w:rsidRDefault="00346165">
      <w:pPr>
        <w:pStyle w:val="ConsPlusNormal"/>
        <w:jc w:val="right"/>
      </w:pPr>
      <w:r>
        <w:lastRenderedPageBreak/>
        <w:t>гражданской службы, государственной службы иных видов)</w:t>
      </w:r>
    </w:p>
    <w:p w:rsidR="00346165" w:rsidRDefault="00346165">
      <w:pPr>
        <w:pStyle w:val="ConsPlusNormal"/>
        <w:jc w:val="right"/>
      </w:pPr>
      <w:r>
        <w:t>_____________________________________________</w:t>
      </w:r>
    </w:p>
    <w:p w:rsidR="00346165" w:rsidRDefault="00346165">
      <w:pPr>
        <w:pStyle w:val="ConsPlusNormal"/>
        <w:jc w:val="right"/>
      </w:pPr>
      <w:r>
        <w:t>Место регистрации __________________________</w:t>
      </w:r>
    </w:p>
    <w:p w:rsidR="00346165" w:rsidRDefault="00346165">
      <w:pPr>
        <w:pStyle w:val="ConsPlusNormal"/>
        <w:jc w:val="right"/>
      </w:pPr>
      <w:r>
        <w:t>Место проживания ___________________________</w:t>
      </w:r>
    </w:p>
    <w:p w:rsidR="00346165" w:rsidRDefault="00346165">
      <w:pPr>
        <w:pStyle w:val="ConsPlusNormal"/>
        <w:jc w:val="right"/>
      </w:pPr>
      <w:r>
        <w:t>Контактный телефон _________________________</w:t>
      </w:r>
    </w:p>
    <w:p w:rsidR="00346165" w:rsidRDefault="00346165">
      <w:pPr>
        <w:pStyle w:val="ConsPlusNormal"/>
        <w:jc w:val="right"/>
      </w:pPr>
      <w:r>
        <w:t>Адрес электронной почты ____________________</w:t>
      </w:r>
    </w:p>
    <w:p w:rsidR="00346165" w:rsidRDefault="00346165">
      <w:pPr>
        <w:pStyle w:val="ConsPlusNormal"/>
        <w:jc w:val="both"/>
      </w:pPr>
    </w:p>
    <w:p w:rsidR="00346165" w:rsidRDefault="00346165">
      <w:pPr>
        <w:pStyle w:val="ConsPlusTitle"/>
        <w:jc w:val="center"/>
      </w:pPr>
      <w:bookmarkStart w:id="5" w:name="P203"/>
      <w:bookmarkEnd w:id="5"/>
      <w:r>
        <w:t>ЗАЯВЛЕНИЕ</w:t>
      </w:r>
    </w:p>
    <w:p w:rsidR="00346165" w:rsidRDefault="00346165">
      <w:pPr>
        <w:pStyle w:val="ConsPlusNormal"/>
        <w:jc w:val="both"/>
      </w:pPr>
    </w:p>
    <w:p w:rsidR="00346165" w:rsidRDefault="00346165">
      <w:pPr>
        <w:pStyle w:val="ConsPlusNormal"/>
        <w:ind w:firstLine="540"/>
        <w:jc w:val="both"/>
      </w:pPr>
      <w:r>
        <w:t>В соответствии с Порядком проведения конкурса на замещение вакантной должности главы администрации городского округа "Город Йошкар-Ола" (мэра города) прошу допустить меня к участию в конкурсе на замещение вакантной должности муниципальной службы главы администрации городского округа "Город Йошкар-Ола" (мэра города).</w:t>
      </w:r>
    </w:p>
    <w:p w:rsidR="00346165" w:rsidRDefault="00346165">
      <w:pPr>
        <w:pStyle w:val="ConsPlusNormal"/>
        <w:spacing w:before="220"/>
        <w:ind w:firstLine="540"/>
        <w:jc w:val="both"/>
      </w:pPr>
      <w:r>
        <w:t xml:space="preserve">Мною подтверждается, что сведения, содержащиеся в представленных документах, достоверны, ограничения, связанные с муниципальной службой, предусмотренные </w:t>
      </w:r>
      <w:hyperlink r:id="rId17" w:history="1">
        <w:r>
          <w:rPr>
            <w:color w:val="0000FF"/>
          </w:rPr>
          <w:t>статьей 13</w:t>
        </w:r>
      </w:hyperlink>
      <w:r>
        <w:t xml:space="preserve"> Федерального закона от 2 марта 2007 года N 25-ФЗ "О муниципальной службе в Российской Федерации", отсутствуют.</w:t>
      </w:r>
    </w:p>
    <w:p w:rsidR="00346165" w:rsidRDefault="00346165">
      <w:pPr>
        <w:pStyle w:val="ConsPlusNormal"/>
        <w:spacing w:before="220"/>
        <w:ind w:firstLine="540"/>
        <w:jc w:val="both"/>
      </w:pPr>
      <w:r>
        <w:t>Даю согласие на обработку своих персональных данных и проведение в отношении меня проверочных мероприятий.</w:t>
      </w:r>
    </w:p>
    <w:p w:rsidR="00346165" w:rsidRDefault="00346165">
      <w:pPr>
        <w:pStyle w:val="ConsPlusNormal"/>
        <w:spacing w:before="220"/>
        <w:ind w:firstLine="540"/>
        <w:jc w:val="both"/>
      </w:pPr>
      <w:r>
        <w:t>Мне известно, что сообщение о себе заведомо ложных сведений и мое несоответствие квалификационным требованиям являются основанием для отказа мне в допуске к участию в конкурсе и поступлению на должность муниципальной службы главы администрации городского округа "Город Йошкар-Ола" (мэра города).</w:t>
      </w:r>
    </w:p>
    <w:p w:rsidR="00346165" w:rsidRDefault="00346165">
      <w:pPr>
        <w:pStyle w:val="ConsPlusNormal"/>
        <w:spacing w:before="220"/>
        <w:ind w:firstLine="540"/>
        <w:jc w:val="both"/>
      </w:pPr>
      <w:r>
        <w:t>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w:t>
      </w:r>
      <w:proofErr w:type="gramStart"/>
      <w:r>
        <w:t>н(</w:t>
      </w:r>
      <w:proofErr w:type="gramEnd"/>
      <w:r>
        <w:t>а).</w:t>
      </w:r>
    </w:p>
    <w:p w:rsidR="00346165" w:rsidRDefault="00346165">
      <w:pPr>
        <w:pStyle w:val="ConsPlusNormal"/>
        <w:spacing w:before="220"/>
        <w:ind w:firstLine="540"/>
        <w:jc w:val="both"/>
      </w:pPr>
      <w:r>
        <w:t>К заявлению прилагаю:</w:t>
      </w:r>
    </w:p>
    <w:p w:rsidR="00346165" w:rsidRDefault="00346165">
      <w:pPr>
        <w:pStyle w:val="ConsPlusNormal"/>
        <w:spacing w:before="220"/>
        <w:ind w:firstLine="540"/>
        <w:jc w:val="both"/>
      </w:pPr>
      <w:r>
        <w:t>1. ____________________________________________________________</w:t>
      </w:r>
    </w:p>
    <w:p w:rsidR="00346165" w:rsidRDefault="00346165">
      <w:pPr>
        <w:pStyle w:val="ConsPlusNormal"/>
        <w:spacing w:before="220"/>
        <w:ind w:firstLine="540"/>
        <w:jc w:val="both"/>
      </w:pPr>
      <w:r>
        <w:t>2. _____________________________________________________________</w:t>
      </w:r>
    </w:p>
    <w:p w:rsidR="00346165" w:rsidRDefault="00346165">
      <w:pPr>
        <w:pStyle w:val="ConsPlusNormal"/>
        <w:spacing w:before="220"/>
        <w:ind w:firstLine="540"/>
        <w:jc w:val="both"/>
      </w:pPr>
      <w:r>
        <w:t>3. ____________________________________________________________</w:t>
      </w:r>
    </w:p>
    <w:p w:rsidR="00346165" w:rsidRDefault="00346165">
      <w:pPr>
        <w:pStyle w:val="ConsPlusNormal"/>
        <w:spacing w:before="220"/>
        <w:ind w:firstLine="540"/>
        <w:jc w:val="both"/>
      </w:pPr>
      <w:r>
        <w:t>4. _____________________________________________________________</w:t>
      </w:r>
    </w:p>
    <w:p w:rsidR="00346165" w:rsidRDefault="00346165">
      <w:pPr>
        <w:pStyle w:val="ConsPlusNormal"/>
        <w:spacing w:before="220"/>
        <w:ind w:firstLine="540"/>
        <w:jc w:val="both"/>
      </w:pPr>
      <w:r>
        <w:t>5. _____________________________________________________________</w:t>
      </w:r>
    </w:p>
    <w:p w:rsidR="00346165" w:rsidRDefault="00346165">
      <w:pPr>
        <w:pStyle w:val="ConsPlusNormal"/>
        <w:spacing w:before="220"/>
        <w:ind w:firstLine="540"/>
        <w:jc w:val="both"/>
      </w:pPr>
      <w:r>
        <w:t>6. _____________________________________________________________</w:t>
      </w:r>
    </w:p>
    <w:p w:rsidR="00346165" w:rsidRDefault="00346165">
      <w:pPr>
        <w:pStyle w:val="ConsPlusNormal"/>
        <w:spacing w:before="220"/>
        <w:ind w:firstLine="540"/>
        <w:jc w:val="both"/>
      </w:pPr>
      <w:r>
        <w:t>7. _____________________________________________________________</w:t>
      </w:r>
    </w:p>
    <w:p w:rsidR="00346165" w:rsidRDefault="00346165">
      <w:pPr>
        <w:pStyle w:val="ConsPlusNormal"/>
        <w:spacing w:before="220"/>
        <w:ind w:firstLine="540"/>
        <w:jc w:val="both"/>
      </w:pPr>
      <w:r>
        <w:t>8. _____________________________________________________________</w:t>
      </w:r>
    </w:p>
    <w:p w:rsidR="00346165" w:rsidRDefault="00346165">
      <w:pPr>
        <w:pStyle w:val="ConsPlusNormal"/>
        <w:spacing w:before="220"/>
        <w:ind w:firstLine="540"/>
        <w:jc w:val="both"/>
      </w:pPr>
      <w:r>
        <w:t>9. _____________________________________________________________</w:t>
      </w:r>
    </w:p>
    <w:p w:rsidR="00346165" w:rsidRDefault="00346165">
      <w:pPr>
        <w:pStyle w:val="ConsPlusNormal"/>
        <w:spacing w:before="220"/>
        <w:ind w:firstLine="540"/>
        <w:jc w:val="both"/>
      </w:pPr>
      <w:r>
        <w:t>10. ____________________________________________________________</w:t>
      </w:r>
    </w:p>
    <w:p w:rsidR="00346165" w:rsidRDefault="00346165">
      <w:pPr>
        <w:pStyle w:val="ConsPlusNormal"/>
        <w:spacing w:before="220"/>
        <w:ind w:firstLine="540"/>
        <w:jc w:val="both"/>
      </w:pPr>
      <w:r>
        <w:t>11. ____________________________________________________________</w:t>
      </w:r>
    </w:p>
    <w:p w:rsidR="00346165" w:rsidRDefault="00346165">
      <w:pPr>
        <w:pStyle w:val="ConsPlusNormal"/>
        <w:spacing w:before="220"/>
        <w:ind w:firstLine="540"/>
        <w:jc w:val="both"/>
      </w:pPr>
      <w:r>
        <w:t>12. ____________________________________________________________</w:t>
      </w:r>
    </w:p>
    <w:p w:rsidR="00346165" w:rsidRDefault="00346165">
      <w:pPr>
        <w:pStyle w:val="ConsPlusNormal"/>
        <w:spacing w:before="220"/>
        <w:ind w:firstLine="540"/>
        <w:jc w:val="both"/>
      </w:pPr>
      <w:r>
        <w:lastRenderedPageBreak/>
        <w:t>13. ____________________________________________________________</w:t>
      </w:r>
    </w:p>
    <w:p w:rsidR="00346165" w:rsidRDefault="00346165">
      <w:pPr>
        <w:pStyle w:val="ConsPlusNormal"/>
        <w:spacing w:before="220"/>
        <w:ind w:firstLine="540"/>
        <w:jc w:val="both"/>
      </w:pPr>
      <w:r>
        <w:t>14. ____________________________________________________________</w:t>
      </w:r>
    </w:p>
    <w:p w:rsidR="00346165" w:rsidRDefault="00346165">
      <w:pPr>
        <w:pStyle w:val="ConsPlusNormal"/>
        <w:spacing w:before="220"/>
        <w:ind w:firstLine="540"/>
        <w:jc w:val="both"/>
      </w:pPr>
      <w:r>
        <w:t>15. ____________________________________________________________</w:t>
      </w:r>
    </w:p>
    <w:p w:rsidR="00346165" w:rsidRDefault="00346165">
      <w:pPr>
        <w:pStyle w:val="ConsPlusNormal"/>
        <w:spacing w:before="220"/>
        <w:ind w:firstLine="540"/>
        <w:jc w:val="both"/>
      </w:pPr>
      <w:r>
        <w:t>16. ____________________________________________________________</w:t>
      </w:r>
    </w:p>
    <w:p w:rsidR="00346165" w:rsidRDefault="00346165">
      <w:pPr>
        <w:pStyle w:val="ConsPlusNormal"/>
        <w:spacing w:before="220"/>
        <w:ind w:firstLine="540"/>
        <w:jc w:val="both"/>
      </w:pPr>
      <w:r>
        <w:t>17. ____________________________________________________________</w:t>
      </w:r>
    </w:p>
    <w:p w:rsidR="00346165" w:rsidRDefault="00346165">
      <w:pPr>
        <w:pStyle w:val="ConsPlusNormal"/>
        <w:spacing w:before="220"/>
        <w:ind w:firstLine="540"/>
        <w:jc w:val="both"/>
      </w:pPr>
      <w:r>
        <w:t>18. ____________________________________________________________</w:t>
      </w:r>
    </w:p>
    <w:p w:rsidR="00346165" w:rsidRDefault="00346165">
      <w:pPr>
        <w:pStyle w:val="ConsPlusNormal"/>
        <w:jc w:val="both"/>
      </w:pPr>
    </w:p>
    <w:p w:rsidR="00346165" w:rsidRDefault="00346165">
      <w:pPr>
        <w:pStyle w:val="ConsPlusNonformat"/>
      </w:pPr>
      <w:r>
        <w:t xml:space="preserve">    "___"__________   20__  г.  ____________  ______________________</w:t>
      </w:r>
    </w:p>
    <w:p w:rsidR="00346165" w:rsidRDefault="00346165">
      <w:pPr>
        <w:pStyle w:val="ConsPlusNonformat"/>
      </w:pPr>
      <w:r>
        <w:t xml:space="preserve">                                  (подпись)   (расшифровка подписи)</w:t>
      </w:r>
    </w:p>
    <w:p w:rsidR="00346165" w:rsidRDefault="00346165">
      <w:pPr>
        <w:pStyle w:val="ConsPlusNormal"/>
        <w:jc w:val="both"/>
      </w:pPr>
    </w:p>
    <w:p w:rsidR="00346165" w:rsidRDefault="00346165">
      <w:pPr>
        <w:pStyle w:val="ConsPlusNormal"/>
        <w:jc w:val="both"/>
      </w:pPr>
    </w:p>
    <w:p w:rsidR="00346165" w:rsidRDefault="00346165">
      <w:pPr>
        <w:pStyle w:val="ConsPlusNormal"/>
        <w:jc w:val="both"/>
      </w:pPr>
    </w:p>
    <w:p w:rsidR="00346165" w:rsidRDefault="00346165">
      <w:pPr>
        <w:pStyle w:val="ConsPlusNormal"/>
        <w:jc w:val="both"/>
      </w:pPr>
    </w:p>
    <w:p w:rsidR="00346165" w:rsidRDefault="00346165">
      <w:pPr>
        <w:pStyle w:val="ConsPlusNormal"/>
        <w:jc w:val="both"/>
      </w:pPr>
    </w:p>
    <w:p w:rsidR="00346165" w:rsidRDefault="00346165">
      <w:pPr>
        <w:pStyle w:val="ConsPlusNormal"/>
        <w:jc w:val="right"/>
        <w:outlineLvl w:val="1"/>
      </w:pPr>
      <w:r>
        <w:t>Приложение N 2</w:t>
      </w:r>
    </w:p>
    <w:p w:rsidR="00346165" w:rsidRDefault="00346165">
      <w:pPr>
        <w:pStyle w:val="ConsPlusNormal"/>
        <w:jc w:val="right"/>
      </w:pPr>
      <w:r>
        <w:t>к Положению</w:t>
      </w:r>
    </w:p>
    <w:p w:rsidR="00346165" w:rsidRDefault="00346165">
      <w:pPr>
        <w:pStyle w:val="ConsPlusNormal"/>
        <w:jc w:val="right"/>
      </w:pPr>
      <w:r>
        <w:t>о порядке и условиях</w:t>
      </w:r>
    </w:p>
    <w:p w:rsidR="00346165" w:rsidRDefault="00346165">
      <w:pPr>
        <w:pStyle w:val="ConsPlusNormal"/>
        <w:jc w:val="right"/>
      </w:pPr>
      <w:r>
        <w:t>проведения конкурса</w:t>
      </w:r>
    </w:p>
    <w:p w:rsidR="00346165" w:rsidRDefault="00346165">
      <w:pPr>
        <w:pStyle w:val="ConsPlusNormal"/>
        <w:jc w:val="right"/>
      </w:pPr>
      <w:r>
        <w:t>на замещение вакантной должности</w:t>
      </w:r>
    </w:p>
    <w:p w:rsidR="00346165" w:rsidRDefault="00346165">
      <w:pPr>
        <w:pStyle w:val="ConsPlusNormal"/>
        <w:jc w:val="right"/>
      </w:pPr>
      <w:r>
        <w:t>главы администрации городского округа</w:t>
      </w:r>
    </w:p>
    <w:p w:rsidR="00346165" w:rsidRDefault="00346165">
      <w:pPr>
        <w:pStyle w:val="ConsPlusNormal"/>
        <w:jc w:val="right"/>
      </w:pPr>
      <w:r>
        <w:t>"Город Йошкар-Ола" (мэра города)</w:t>
      </w:r>
    </w:p>
    <w:p w:rsidR="00346165" w:rsidRDefault="00346165">
      <w:pPr>
        <w:pStyle w:val="ConsPlusNormal"/>
        <w:jc w:val="both"/>
      </w:pPr>
    </w:p>
    <w:p w:rsidR="00346165" w:rsidRDefault="00346165">
      <w:pPr>
        <w:pStyle w:val="ConsPlusTitle"/>
        <w:jc w:val="center"/>
      </w:pPr>
      <w:bookmarkStart w:id="6" w:name="P245"/>
      <w:bookmarkEnd w:id="6"/>
      <w:r>
        <w:t>РАСПИСКА</w:t>
      </w:r>
    </w:p>
    <w:p w:rsidR="00346165" w:rsidRDefault="00346165">
      <w:pPr>
        <w:pStyle w:val="ConsPlusTitle"/>
        <w:jc w:val="center"/>
      </w:pPr>
      <w:r>
        <w:t>В ПОЛУЧЕНИИ ДОКУМЕНТОВ, ПРЕДСТАВЛЕННЫХ ГРАЖДАНИНОМ</w:t>
      </w:r>
    </w:p>
    <w:p w:rsidR="00346165" w:rsidRDefault="00346165">
      <w:pPr>
        <w:pStyle w:val="ConsPlusTitle"/>
        <w:jc w:val="center"/>
      </w:pPr>
      <w:r>
        <w:t>ДЛЯ УЧАСТИЯ В КОНКУРСЕ НА ВАКАНТНУЮ ДОЛЖНОСТЬ</w:t>
      </w:r>
    </w:p>
    <w:p w:rsidR="00346165" w:rsidRDefault="00346165">
      <w:pPr>
        <w:pStyle w:val="ConsPlusTitle"/>
        <w:jc w:val="center"/>
      </w:pPr>
      <w:r>
        <w:t>ГЛАВЫ АДМИНИСТРАЦИИ ГОРОДСКОГО ОКРУГА "ГОРОД ЙОШКАР-ОЛА"</w:t>
      </w:r>
    </w:p>
    <w:p w:rsidR="00346165" w:rsidRDefault="00346165">
      <w:pPr>
        <w:pStyle w:val="ConsPlusTitle"/>
        <w:jc w:val="center"/>
      </w:pPr>
      <w:r>
        <w:t>(МЭРА ГОРОДА) В КОНКУРСНУЮ КОМИССИЮ</w:t>
      </w:r>
    </w:p>
    <w:p w:rsidR="00346165" w:rsidRDefault="00346165">
      <w:pPr>
        <w:pStyle w:val="ConsPlusNormal"/>
        <w:jc w:val="both"/>
      </w:pPr>
    </w:p>
    <w:p w:rsidR="00346165" w:rsidRDefault="00346165">
      <w:pPr>
        <w:pStyle w:val="ConsPlusNormal"/>
        <w:ind w:firstLine="540"/>
        <w:jc w:val="both"/>
      </w:pPr>
      <w:r>
        <w:t>Документы представлены "___" __________ 20__ г.</w:t>
      </w:r>
    </w:p>
    <w:p w:rsidR="00346165" w:rsidRDefault="00346165">
      <w:pPr>
        <w:sectPr w:rsidR="00346165" w:rsidSect="00F91143">
          <w:pgSz w:w="11906" w:h="16838"/>
          <w:pgMar w:top="1134" w:right="850" w:bottom="1134" w:left="1701" w:header="708" w:footer="708" w:gutter="0"/>
          <w:cols w:space="708"/>
          <w:docGrid w:linePitch="360"/>
        </w:sectPr>
      </w:pPr>
    </w:p>
    <w:p w:rsidR="00346165" w:rsidRDefault="003461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969"/>
        <w:gridCol w:w="1701"/>
        <w:gridCol w:w="2092"/>
      </w:tblGrid>
      <w:tr w:rsidR="00346165">
        <w:tc>
          <w:tcPr>
            <w:tcW w:w="624" w:type="dxa"/>
          </w:tcPr>
          <w:p w:rsidR="00346165" w:rsidRDefault="0034616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69" w:type="dxa"/>
          </w:tcPr>
          <w:p w:rsidR="00346165" w:rsidRDefault="00346165">
            <w:pPr>
              <w:pStyle w:val="ConsPlusNormal"/>
              <w:jc w:val="center"/>
            </w:pPr>
            <w:r>
              <w:t>Наименование представленных документов</w:t>
            </w:r>
          </w:p>
        </w:tc>
        <w:tc>
          <w:tcPr>
            <w:tcW w:w="1701" w:type="dxa"/>
          </w:tcPr>
          <w:p w:rsidR="00346165" w:rsidRDefault="00346165">
            <w:pPr>
              <w:pStyle w:val="ConsPlusNormal"/>
              <w:jc w:val="center"/>
            </w:pPr>
            <w:r>
              <w:t>Количество листов</w:t>
            </w:r>
          </w:p>
        </w:tc>
        <w:tc>
          <w:tcPr>
            <w:tcW w:w="2092" w:type="dxa"/>
          </w:tcPr>
          <w:p w:rsidR="00346165" w:rsidRDefault="00346165">
            <w:pPr>
              <w:pStyle w:val="ConsPlusNormal"/>
              <w:jc w:val="center"/>
            </w:pPr>
            <w:r>
              <w:t>Примечание</w:t>
            </w:r>
          </w:p>
        </w:tc>
      </w:tr>
      <w:tr w:rsidR="00346165">
        <w:tc>
          <w:tcPr>
            <w:tcW w:w="624" w:type="dxa"/>
          </w:tcPr>
          <w:p w:rsidR="00346165" w:rsidRDefault="00346165">
            <w:pPr>
              <w:pStyle w:val="ConsPlusNormal"/>
              <w:jc w:val="center"/>
            </w:pPr>
            <w:r>
              <w:t>1.</w:t>
            </w:r>
          </w:p>
        </w:tc>
        <w:tc>
          <w:tcPr>
            <w:tcW w:w="4969" w:type="dxa"/>
          </w:tcPr>
          <w:p w:rsidR="00346165" w:rsidRDefault="00346165">
            <w:pPr>
              <w:pStyle w:val="ConsPlusNormal"/>
            </w:pPr>
            <w:r>
              <w:t>Личное заявление на участие в конкурсе</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2.</w:t>
            </w:r>
          </w:p>
        </w:tc>
        <w:tc>
          <w:tcPr>
            <w:tcW w:w="4969" w:type="dxa"/>
          </w:tcPr>
          <w:p w:rsidR="00346165" w:rsidRDefault="00346165">
            <w:pPr>
              <w:pStyle w:val="ConsPlusNormal"/>
            </w:pPr>
            <w:r>
              <w:t>Анкета по форме, установленной уполномоченным Правительством Российской Федерации федеральным органом исполнительной власти</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3.</w:t>
            </w:r>
          </w:p>
        </w:tc>
        <w:tc>
          <w:tcPr>
            <w:tcW w:w="4969" w:type="dxa"/>
          </w:tcPr>
          <w:p w:rsidR="00346165" w:rsidRDefault="00346165">
            <w:pPr>
              <w:pStyle w:val="ConsPlusNormal"/>
            </w:pPr>
            <w:r>
              <w:t>Фотографии</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4.</w:t>
            </w:r>
          </w:p>
        </w:tc>
        <w:tc>
          <w:tcPr>
            <w:tcW w:w="4969" w:type="dxa"/>
          </w:tcPr>
          <w:p w:rsidR="00346165" w:rsidRDefault="00346165">
            <w:pPr>
              <w:pStyle w:val="ConsPlusNormal"/>
            </w:pPr>
            <w:r>
              <w:t>Копия паспорта серия N (</w:t>
            </w:r>
            <w:proofErr w:type="gramStart"/>
            <w:r>
              <w:t xml:space="preserve"> )</w:t>
            </w:r>
            <w:proofErr w:type="gramEnd"/>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5.</w:t>
            </w:r>
          </w:p>
        </w:tc>
        <w:tc>
          <w:tcPr>
            <w:tcW w:w="4969" w:type="dxa"/>
          </w:tcPr>
          <w:p w:rsidR="00346165" w:rsidRDefault="00346165">
            <w:pPr>
              <w:pStyle w:val="ConsPlusNormal"/>
            </w:pPr>
            <w:r>
              <w:t>Копия трудовой книжки серия N</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6.</w:t>
            </w:r>
          </w:p>
        </w:tc>
        <w:tc>
          <w:tcPr>
            <w:tcW w:w="4969" w:type="dxa"/>
          </w:tcPr>
          <w:p w:rsidR="00346165" w:rsidRDefault="00346165">
            <w:pPr>
              <w:pStyle w:val="ConsPlusNormal"/>
            </w:pPr>
            <w:r>
              <w:t>Копии документов об образовании:</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7.</w:t>
            </w:r>
          </w:p>
        </w:tc>
        <w:tc>
          <w:tcPr>
            <w:tcW w:w="4969" w:type="dxa"/>
          </w:tcPr>
          <w:p w:rsidR="00346165" w:rsidRDefault="00346165">
            <w:pPr>
              <w:pStyle w:val="ConsPlusNormal"/>
            </w:pPr>
            <w:r>
              <w:t>Копии документов о квалификации:</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8.</w:t>
            </w:r>
          </w:p>
        </w:tc>
        <w:tc>
          <w:tcPr>
            <w:tcW w:w="4969" w:type="dxa"/>
          </w:tcPr>
          <w:p w:rsidR="00346165" w:rsidRDefault="00346165">
            <w:pPr>
              <w:pStyle w:val="ConsPlusNormal"/>
            </w:pPr>
            <w:r>
              <w:t>Копии документов о присвоении ученой степени, ученого звания:</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9.</w:t>
            </w:r>
          </w:p>
        </w:tc>
        <w:tc>
          <w:tcPr>
            <w:tcW w:w="4969" w:type="dxa"/>
          </w:tcPr>
          <w:p w:rsidR="00346165" w:rsidRDefault="00346165">
            <w:pPr>
              <w:pStyle w:val="ConsPlusNormal"/>
            </w:pPr>
            <w:r>
              <w:t>Заключение поликлиники об отсутствии заболевания, препятствующего поступлению на муниципальную службу</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10.</w:t>
            </w:r>
          </w:p>
        </w:tc>
        <w:tc>
          <w:tcPr>
            <w:tcW w:w="4969" w:type="dxa"/>
          </w:tcPr>
          <w:p w:rsidR="00346165" w:rsidRDefault="00346165">
            <w:pPr>
              <w:pStyle w:val="ConsPlusNormal"/>
            </w:pPr>
            <w:r>
              <w:t>Страховое свидетельство обязательного пенсионного страхования N</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11.</w:t>
            </w:r>
          </w:p>
        </w:tc>
        <w:tc>
          <w:tcPr>
            <w:tcW w:w="4969" w:type="dxa"/>
          </w:tcPr>
          <w:p w:rsidR="00346165" w:rsidRDefault="00346165">
            <w:pPr>
              <w:pStyle w:val="ConsPlusNormal"/>
            </w:pPr>
            <w:r>
              <w:t>Свидетельство ИНН N</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12.</w:t>
            </w:r>
          </w:p>
        </w:tc>
        <w:tc>
          <w:tcPr>
            <w:tcW w:w="4969" w:type="dxa"/>
          </w:tcPr>
          <w:p w:rsidR="00346165" w:rsidRDefault="00346165">
            <w:pPr>
              <w:pStyle w:val="ConsPlusNormal"/>
            </w:pPr>
            <w:r>
              <w:t>Документы воинского учета:</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13.</w:t>
            </w:r>
          </w:p>
        </w:tc>
        <w:tc>
          <w:tcPr>
            <w:tcW w:w="4969" w:type="dxa"/>
          </w:tcPr>
          <w:p w:rsidR="00346165" w:rsidRDefault="00346165">
            <w:pPr>
              <w:pStyle w:val="ConsPlusNormal"/>
            </w:pPr>
            <w:r>
              <w:t xml:space="preserve">Сведения о доходах гражданина за год, </w:t>
            </w:r>
            <w:r>
              <w:lastRenderedPageBreak/>
              <w:t>предшествующий году поступления на муниципальную службу, об имуществе и обязательствах имущественного характера</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lastRenderedPageBreak/>
              <w:t>14.</w:t>
            </w:r>
          </w:p>
        </w:tc>
        <w:tc>
          <w:tcPr>
            <w:tcW w:w="4969" w:type="dxa"/>
          </w:tcPr>
          <w:p w:rsidR="00346165" w:rsidRDefault="00346165">
            <w:pPr>
              <w:pStyle w:val="ConsPlusNormal"/>
            </w:pPr>
            <w:r>
              <w:t>Сведения о доходах, об имуществе и обязательствах имущественного характера супруги (супруга)</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15.</w:t>
            </w:r>
          </w:p>
        </w:tc>
        <w:tc>
          <w:tcPr>
            <w:tcW w:w="4969" w:type="dxa"/>
          </w:tcPr>
          <w:p w:rsidR="00346165" w:rsidRDefault="00346165">
            <w:pPr>
              <w:pStyle w:val="ConsPlusNormal"/>
            </w:pPr>
            <w:r>
              <w:t>Сведения о доходах, об имуществе и обязательствах имущественного характера несовершеннолетних детей</w:t>
            </w:r>
          </w:p>
        </w:tc>
        <w:tc>
          <w:tcPr>
            <w:tcW w:w="1701" w:type="dxa"/>
          </w:tcPr>
          <w:p w:rsidR="00346165" w:rsidRDefault="00346165">
            <w:pPr>
              <w:pStyle w:val="ConsPlusNormal"/>
            </w:pPr>
          </w:p>
        </w:tc>
        <w:tc>
          <w:tcPr>
            <w:tcW w:w="2092" w:type="dxa"/>
          </w:tcPr>
          <w:p w:rsidR="00346165" w:rsidRDefault="00346165">
            <w:pPr>
              <w:pStyle w:val="ConsPlusNormal"/>
            </w:pPr>
          </w:p>
        </w:tc>
      </w:tr>
      <w:tr w:rsidR="00346165">
        <w:tc>
          <w:tcPr>
            <w:tcW w:w="624" w:type="dxa"/>
          </w:tcPr>
          <w:p w:rsidR="00346165" w:rsidRDefault="00346165">
            <w:pPr>
              <w:pStyle w:val="ConsPlusNormal"/>
              <w:jc w:val="center"/>
            </w:pPr>
            <w:r>
              <w:t>16.</w:t>
            </w:r>
          </w:p>
        </w:tc>
        <w:tc>
          <w:tcPr>
            <w:tcW w:w="4969" w:type="dxa"/>
          </w:tcPr>
          <w:p w:rsidR="00346165" w:rsidRDefault="00346165">
            <w:pPr>
              <w:pStyle w:val="ConsPlusNormal"/>
            </w:pPr>
            <w:r>
              <w:t>Иные документы:</w:t>
            </w:r>
          </w:p>
        </w:tc>
        <w:tc>
          <w:tcPr>
            <w:tcW w:w="1701" w:type="dxa"/>
          </w:tcPr>
          <w:p w:rsidR="00346165" w:rsidRDefault="00346165">
            <w:pPr>
              <w:pStyle w:val="ConsPlusNormal"/>
            </w:pPr>
          </w:p>
        </w:tc>
        <w:tc>
          <w:tcPr>
            <w:tcW w:w="2092" w:type="dxa"/>
          </w:tcPr>
          <w:p w:rsidR="00346165" w:rsidRDefault="00346165">
            <w:pPr>
              <w:pStyle w:val="ConsPlusNormal"/>
            </w:pPr>
          </w:p>
        </w:tc>
      </w:tr>
    </w:tbl>
    <w:p w:rsidR="00346165" w:rsidRDefault="00346165">
      <w:pPr>
        <w:pStyle w:val="ConsPlusNormal"/>
        <w:jc w:val="both"/>
      </w:pPr>
    </w:p>
    <w:p w:rsidR="00346165" w:rsidRDefault="00346165">
      <w:pPr>
        <w:pStyle w:val="ConsPlusNormal"/>
        <w:ind w:firstLine="540"/>
        <w:jc w:val="both"/>
      </w:pPr>
      <w:r>
        <w:t>Входящий номер регистрации заявления ________________________</w:t>
      </w:r>
    </w:p>
    <w:p w:rsidR="00346165" w:rsidRDefault="00346165">
      <w:pPr>
        <w:pStyle w:val="ConsPlusNormal"/>
        <w:spacing w:before="220"/>
        <w:ind w:firstLine="540"/>
        <w:jc w:val="both"/>
      </w:pPr>
      <w:r>
        <w:t>Выдана расписка в получении документов "____"__________ 20__ г. N_____</w:t>
      </w:r>
    </w:p>
    <w:p w:rsidR="00346165" w:rsidRDefault="00346165">
      <w:pPr>
        <w:pStyle w:val="ConsPlusNormal"/>
        <w:spacing w:before="220"/>
        <w:ind w:firstLine="540"/>
        <w:jc w:val="both"/>
      </w:pPr>
      <w:r>
        <w:t>Расписку получи</w:t>
      </w:r>
      <w:proofErr w:type="gramStart"/>
      <w:r>
        <w:t>л(</w:t>
      </w:r>
      <w:proofErr w:type="gramEnd"/>
      <w:r>
        <w:t>а) "____"__________ 20__ г.</w:t>
      </w:r>
    </w:p>
    <w:p w:rsidR="00346165" w:rsidRDefault="00346165">
      <w:pPr>
        <w:pStyle w:val="ConsPlusNormal"/>
        <w:spacing w:before="220"/>
        <w:ind w:firstLine="540"/>
        <w:jc w:val="both"/>
      </w:pPr>
      <w:r>
        <w:t>_____________________________</w:t>
      </w:r>
    </w:p>
    <w:p w:rsidR="00346165" w:rsidRDefault="00346165">
      <w:pPr>
        <w:pStyle w:val="ConsPlusNormal"/>
        <w:spacing w:before="220"/>
        <w:ind w:firstLine="540"/>
        <w:jc w:val="both"/>
      </w:pPr>
      <w:r>
        <w:t>(Ф.И.О., подпись заявителя)</w:t>
      </w:r>
    </w:p>
    <w:p w:rsidR="00346165" w:rsidRDefault="00346165">
      <w:pPr>
        <w:pStyle w:val="ConsPlusNormal"/>
        <w:spacing w:before="220"/>
        <w:ind w:firstLine="540"/>
        <w:jc w:val="both"/>
      </w:pPr>
      <w:r>
        <w:t>_______________________________ __________________________ ___________</w:t>
      </w:r>
    </w:p>
    <w:p w:rsidR="00346165" w:rsidRDefault="00346165">
      <w:pPr>
        <w:pStyle w:val="ConsPlusNormal"/>
        <w:spacing w:before="220"/>
        <w:ind w:firstLine="540"/>
        <w:jc w:val="both"/>
      </w:pPr>
      <w:r>
        <w:t>(должность, Ф.И.О. должностного лица, принявшего документы) (подпись)</w:t>
      </w:r>
    </w:p>
    <w:p w:rsidR="00346165" w:rsidRDefault="00346165">
      <w:pPr>
        <w:pStyle w:val="ConsPlusNormal"/>
        <w:spacing w:before="220"/>
        <w:ind w:firstLine="540"/>
        <w:jc w:val="both"/>
      </w:pPr>
      <w:r>
        <w:t>М.П.</w:t>
      </w:r>
    </w:p>
    <w:p w:rsidR="00346165" w:rsidRDefault="00346165">
      <w:pPr>
        <w:pStyle w:val="ConsPlusNormal"/>
        <w:jc w:val="both"/>
      </w:pPr>
    </w:p>
    <w:p w:rsidR="00346165" w:rsidRDefault="00346165">
      <w:pPr>
        <w:pStyle w:val="ConsPlusNormal"/>
        <w:jc w:val="both"/>
      </w:pPr>
    </w:p>
    <w:p w:rsidR="00346165" w:rsidRDefault="00346165">
      <w:pPr>
        <w:pStyle w:val="ConsPlusNormal"/>
        <w:pBdr>
          <w:top w:val="single" w:sz="6" w:space="0" w:color="auto"/>
        </w:pBdr>
        <w:spacing w:before="100" w:after="100"/>
        <w:rPr>
          <w:sz w:val="2"/>
          <w:szCs w:val="2"/>
        </w:rPr>
      </w:pPr>
    </w:p>
    <w:p w:rsidR="00FC4297" w:rsidRDefault="00FC4297"/>
    <w:sectPr w:rsidR="00FC4297" w:rsidSect="001C4C7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Book Antiqu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46165"/>
    <w:rsid w:val="00007C85"/>
    <w:rsid w:val="00346165"/>
    <w:rsid w:val="00FC4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1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61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45B5D4DEB501FC050D10792923441501150F1689A81CEA49D57455BADB58699D73443A4AF8D677P3DFN" TargetMode="External"/><Relationship Id="rId13" Type="http://schemas.openxmlformats.org/officeDocument/2006/relationships/hyperlink" Target="consultantplus://offline/ref=6845B5D4DEB501FC050D1079292344150116031889A91CEA49D57455BAPDDB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845B5D4DEB501FC050D0E743F4F1818061854128DA813BB178A2F08EDD2523EDA3C1D780EF5D3703C1B07P1D1N" TargetMode="External"/><Relationship Id="rId12" Type="http://schemas.openxmlformats.org/officeDocument/2006/relationships/hyperlink" Target="consultantplus://offline/ref=6845B5D4DEB501FC050D1079292344150116031889A91CEA49D57455BADB58699D73443A4AF8D279P3DFN" TargetMode="External"/><Relationship Id="rId17" Type="http://schemas.openxmlformats.org/officeDocument/2006/relationships/hyperlink" Target="consultantplus://offline/ref=6845B5D4DEB501FC050D1079292344150116031889A91CEA49D57455BADB58699D73443A4AF8D279P3DFN" TargetMode="External"/><Relationship Id="rId2" Type="http://schemas.openxmlformats.org/officeDocument/2006/relationships/settings" Target="settings.xml"/><Relationship Id="rId16" Type="http://schemas.openxmlformats.org/officeDocument/2006/relationships/hyperlink" Target="consultantplus://offline/ref=6845B5D4DEB501FC050D107929234415021B0D1A85F64BE818807AP5D0N" TargetMode="External"/><Relationship Id="rId1" Type="http://schemas.openxmlformats.org/officeDocument/2006/relationships/styles" Target="styles.xml"/><Relationship Id="rId6" Type="http://schemas.openxmlformats.org/officeDocument/2006/relationships/hyperlink" Target="consultantplus://offline/ref=6845B5D4DEB501FC050D0E743F4F1818061854128DA411B4138A2F08EDD2523EDA3C1D780EF5D3703D150EP1D9N" TargetMode="External"/><Relationship Id="rId11" Type="http://schemas.openxmlformats.org/officeDocument/2006/relationships/hyperlink" Target="consultantplus://offline/ref=6845B5D4DEB501FC050D0E743F4F1818061854128DA813BB178A2F08EDD2523EDA3C1D780EF5D3703C1B07P1D1N" TargetMode="External"/><Relationship Id="rId5" Type="http://schemas.openxmlformats.org/officeDocument/2006/relationships/hyperlink" Target="consultantplus://offline/ref=6845B5D4DEB501FC050D1079292344150116031889A91CEA49D57455BADB58699D73443A4AF8D375P3D9N" TargetMode="External"/><Relationship Id="rId15" Type="http://schemas.openxmlformats.org/officeDocument/2006/relationships/hyperlink" Target="consultantplus://offline/ref=6845B5D4DEB501FC050D10792923441501150F1689A81CEA49D57455BADB58699D73443A4AF8D677P3DFN" TargetMode="External"/><Relationship Id="rId10" Type="http://schemas.openxmlformats.org/officeDocument/2006/relationships/hyperlink" Target="consultantplus://offline/ref=6845B5D4DEB501FC050D0E743F4F1818061854128DA411B4138A2F08EDD2523EDA3C1D780EF5D3703D150EP1D9N" TargetMode="External"/><Relationship Id="rId19" Type="http://schemas.openxmlformats.org/officeDocument/2006/relationships/theme" Target="theme/theme1.xml"/><Relationship Id="rId4" Type="http://schemas.openxmlformats.org/officeDocument/2006/relationships/hyperlink" Target="consultantplus://offline/ref=6845B5D4DEB501FC050D10792923441501150F1689A81CEA49D57455BADB58699D73443A4AF8D677P3DFN" TargetMode="External"/><Relationship Id="rId9" Type="http://schemas.openxmlformats.org/officeDocument/2006/relationships/hyperlink" Target="consultantplus://offline/ref=6845B5D4DEB501FC050D1079292344150116031889A91CEA49D57455BADB58699D73443A4AF8D375P3D9N" TargetMode="External"/><Relationship Id="rId14" Type="http://schemas.openxmlformats.org/officeDocument/2006/relationships/hyperlink" Target="consultantplus://offline/ref=6845B5D4DEB501FC050D10792923441501160C168CA91CEA49D57455BAPDD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3937</Words>
  <Characters>26344</Characters>
  <Application>Microsoft Office Word</Application>
  <DocSecurity>0</DocSecurity>
  <Lines>975</Lines>
  <Paragraphs>183</Paragraphs>
  <ScaleCrop>false</ScaleCrop>
  <Company/>
  <LinksUpToDate>false</LinksUpToDate>
  <CharactersWithSpaces>30098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2017-10-02T13:03:00Z</dcterms:created>
  <dcterms:modified xsi:type="dcterms:W3CDTF">2017-10-02T13:07:00Z</dcterms:modified>
</cp:coreProperties>
</file>