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ТРИДЦАТЬ ШЕСТОЙ СЕССИИ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апреля 2009 г. N 726-IV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ПРАВИЛАХ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ИСПОЛЬЗОВАНИЯ ВОДНЫХ ОБЪЕКТОВ ОБЩЕГО ПОЛЬЗОВАНИЯ,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ГОРОДСКОГО ОКРУГА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ЙОШКАР-ОЛА", ГРАЖДАНАМИ ДЛЯ ЛИЧНЫХ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БЫТОВЫХ НУЖД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Собрания депутатов городского округа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"Город Йошкар-Ола" от 14.05.2009 N </w:t>
      </w:r>
      <w:hyperlink r:id="rId4" w:history="1">
        <w:r>
          <w:rPr>
            <w:rFonts w:ascii="Calibri" w:hAnsi="Calibri" w:cs="Calibri"/>
            <w:color w:val="0000FF"/>
          </w:rPr>
          <w:t>741-IV</w:t>
        </w:r>
      </w:hyperlink>
      <w:r>
        <w:rPr>
          <w:rFonts w:ascii="Calibri" w:hAnsi="Calibri" w:cs="Calibri"/>
        </w:rPr>
        <w:t>,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07.10.2009 N </w:t>
      </w:r>
      <w:hyperlink r:id="rId5" w:history="1">
        <w:r>
          <w:rPr>
            <w:rFonts w:ascii="Calibri" w:hAnsi="Calibri" w:cs="Calibri"/>
            <w:color w:val="0000FF"/>
          </w:rPr>
          <w:t>776-IV</w:t>
        </w:r>
      </w:hyperlink>
      <w:r>
        <w:rPr>
          <w:rFonts w:ascii="Calibri" w:hAnsi="Calibri" w:cs="Calibri"/>
        </w:rPr>
        <w:t xml:space="preserve">, от 24.12.2009 N </w:t>
      </w:r>
      <w:hyperlink r:id="rId6" w:history="1">
        <w:r>
          <w:rPr>
            <w:rFonts w:ascii="Calibri" w:hAnsi="Calibri" w:cs="Calibri"/>
            <w:color w:val="0000FF"/>
          </w:rPr>
          <w:t>50-V</w:t>
        </w:r>
      </w:hyperlink>
      <w:r>
        <w:rPr>
          <w:rFonts w:ascii="Calibri" w:hAnsi="Calibri" w:cs="Calibri"/>
        </w:rPr>
        <w:t>,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26.02.2014 </w:t>
      </w:r>
      <w:hyperlink r:id="rId7" w:history="1">
        <w:r>
          <w:rPr>
            <w:rFonts w:ascii="Calibri" w:hAnsi="Calibri" w:cs="Calibri"/>
            <w:color w:val="0000FF"/>
          </w:rPr>
          <w:t>N 704-V</w:t>
        </w:r>
      </w:hyperlink>
      <w:r w:rsidR="00E26683">
        <w:t>, от 26.04.2017 № 489-</w:t>
      </w:r>
      <w:r w:rsidR="00E26683">
        <w:rPr>
          <w:lang w:val="en-US"/>
        </w:rPr>
        <w:t>IV</w:t>
      </w:r>
      <w:r>
        <w:rPr>
          <w:rFonts w:ascii="Calibri" w:hAnsi="Calibri" w:cs="Calibri"/>
        </w:rPr>
        <w:t>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Собрания депутатов городского округа "Город Йошкар-Ола" от 23.06.2010 N 122-V внесены изменения в Устав муниципального образования "Город Йошкар-Ола". Нормы пункта 3 статьи 52 старой редакции Устава соответствуют нормам пункта 3 статьи 53 новой редакции.</w:t>
      </w:r>
    </w:p>
    <w:p w:rsidR="003B6D7A" w:rsidRDefault="003B6D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Водного кодекса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пунктом 3 статьи 52</w:t>
        </w:r>
      </w:hyperlink>
      <w:r>
        <w:rPr>
          <w:rFonts w:ascii="Calibri" w:hAnsi="Calibri" w:cs="Calibri"/>
        </w:rPr>
        <w:t xml:space="preserve"> Устава муниципального образования "Город Йошкар-Ола" Собрание депутатов городского округа "Город Йошкар-Ола" решило: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использования водных объектов общего пользования, расположенных на территории городского округа "Город Йошкар-Ола", гражданами для личных и бытовых нужд.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решение в газете "Йошкар-Ола".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со дня его официального опубликования.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решения возложить на постоянную комиссию по развитию городского хозяйства (И.Л.Бондарчук).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Л.ОЖИГАНОВ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br w:type="page"/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Утверждены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апреля 2009 г. N 726-IV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ПРАВИЛА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ИСПОЛЬЗОВАНИЯ ВОДНЫХ ОБЪЕКТОВ ОБЩЕГО ПОЛЬЗОВАНИЯ,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ТЕРРИТОРИИ ГОРОДСКОГО ОКРУГА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ЙОШКАР-ОЛА", ГРАЖДАНАМИ ДЛЯ ЛИЧНЫХ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БЫТОВЫХ НУЖД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Собрания депутатов городского округа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"Город Йошкар-Ола" от 14.05.2009 N </w:t>
      </w:r>
      <w:hyperlink r:id="rId12" w:history="1">
        <w:r>
          <w:rPr>
            <w:rFonts w:ascii="Calibri" w:hAnsi="Calibri" w:cs="Calibri"/>
            <w:color w:val="0000FF"/>
          </w:rPr>
          <w:t>741-IV</w:t>
        </w:r>
      </w:hyperlink>
      <w:r>
        <w:rPr>
          <w:rFonts w:ascii="Calibri" w:hAnsi="Calibri" w:cs="Calibri"/>
        </w:rPr>
        <w:t>,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07.10.2009 N </w:t>
      </w:r>
      <w:hyperlink r:id="rId13" w:history="1">
        <w:r>
          <w:rPr>
            <w:rFonts w:ascii="Calibri" w:hAnsi="Calibri" w:cs="Calibri"/>
            <w:color w:val="0000FF"/>
          </w:rPr>
          <w:t>776-IV</w:t>
        </w:r>
      </w:hyperlink>
      <w:r>
        <w:rPr>
          <w:rFonts w:ascii="Calibri" w:hAnsi="Calibri" w:cs="Calibri"/>
        </w:rPr>
        <w:t xml:space="preserve">, от 24.12.2009 N </w:t>
      </w:r>
      <w:hyperlink r:id="rId14" w:history="1">
        <w:r>
          <w:rPr>
            <w:rFonts w:ascii="Calibri" w:hAnsi="Calibri" w:cs="Calibri"/>
            <w:color w:val="0000FF"/>
          </w:rPr>
          <w:t>50-V</w:t>
        </w:r>
      </w:hyperlink>
      <w:r>
        <w:rPr>
          <w:rFonts w:ascii="Calibri" w:hAnsi="Calibri" w:cs="Calibri"/>
        </w:rPr>
        <w:t>,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26.02.2014 </w:t>
      </w:r>
      <w:hyperlink r:id="rId15" w:history="1">
        <w:r>
          <w:rPr>
            <w:rFonts w:ascii="Calibri" w:hAnsi="Calibri" w:cs="Calibri"/>
            <w:color w:val="0000FF"/>
          </w:rPr>
          <w:t>N 704-V</w:t>
        </w:r>
      </w:hyperlink>
      <w:r w:rsidR="00E26683">
        <w:t>, от 26.04.2017 № 489-</w:t>
      </w:r>
      <w:r w:rsidR="00E26683">
        <w:rPr>
          <w:lang w:val="en-US"/>
        </w:rPr>
        <w:t>IV</w:t>
      </w:r>
      <w:r>
        <w:rPr>
          <w:rFonts w:ascii="Calibri" w:hAnsi="Calibri" w:cs="Calibri"/>
        </w:rPr>
        <w:t>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1. Общие положения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Правила разработаны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Водного кодекса Российской Федерации, </w:t>
      </w:r>
      <w:hyperlink r:id="rId18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Марий Эл от 18 мая 2006 года N 100 "О мерах по обеспечению безопасности людей на водных объектах, охраны их жизни и здоровья", другими нормативными правовыми актами, регулирующими водные отношения, устанавливают порядок использования поверхностных водных объектов общего пользования гражданами для личных и бытовых нужд на территории городского округа "Город Йошкар-Ола" и являются обязательными для граждан на территории городского округа "Город 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понятия, используемые в Правилах: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14.05.2009 N 741-IV)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законодательством, в том числе Водным </w:t>
      </w:r>
      <w:hyperlink r:id="rId2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14.05.2009 N 741-IV)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водных объектов общего пользования (водопользование) - использование различными способами водных объектов для удовлетворения личных и бытовых нужд граждан на территории городского округа "Город Йошкар-Ола";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воды либо негативно влияют на состояние дна и берегов водного объекта;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засорение водных объектов - сброс или поступление иным способом в водные объекты предметов или взвешенных частиц, ухудшающих состояние и затрудняющих использование водных объектов.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Настоящие Правила определяют требования, предъявляемые к забору (изъятию) воды гражданами для личных и бытовых нужд, купанию людей, отдыху, спорту, водопою и обязательны </w:t>
      </w:r>
      <w:r>
        <w:rPr>
          <w:rFonts w:ascii="Calibri" w:hAnsi="Calibri" w:cs="Calibri"/>
        </w:rPr>
        <w:lastRenderedPageBreak/>
        <w:t>для исполнения на территории городского округа "Город 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2. Использование водных объектов общего пользования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личных и бытовых нужд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Использование водных объектов общего пользования гражданами для личных и бытовых нужд общедоступно и осуществляется бесплатно.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Полоса земли вдоль береговой линии водного объекта общего пользования (береговая полоса) предназначается для общего пользования.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Использование водных объектов общего пользования гражданами для личных и бытовых нужд, в том числе для купания граждан, применения маломерных судов, водных мотоциклов и других технических средств, предназначенных для отдыха на водных объектах, осуществляется при соблюдении </w:t>
      </w:r>
      <w:hyperlink r:id="rId24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охраны жизни людей на воде в Республике Марий Эл, утвержденных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Марий Эл от 24 августа 2009 года N 194 "О мерах по обеспечению безопасности людей на водных объектах, охраны их жизни и здоровья в Республике Марий Эл"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Собрания депутатов городского округа "Город Йошкар-Ола" от 07.10.2009 N </w:t>
      </w:r>
      <w:hyperlink r:id="rId26" w:history="1">
        <w:r>
          <w:rPr>
            <w:rFonts w:ascii="Calibri" w:hAnsi="Calibri" w:cs="Calibri"/>
            <w:color w:val="0000FF"/>
          </w:rPr>
          <w:t>776-IV</w:t>
        </w:r>
      </w:hyperlink>
      <w:r>
        <w:rPr>
          <w:rFonts w:ascii="Calibri" w:hAnsi="Calibri" w:cs="Calibri"/>
        </w:rPr>
        <w:t xml:space="preserve">, от 24.12.2009 N </w:t>
      </w:r>
      <w:hyperlink r:id="rId27" w:history="1">
        <w:r>
          <w:rPr>
            <w:rFonts w:ascii="Calibri" w:hAnsi="Calibri" w:cs="Calibri"/>
            <w:color w:val="0000FF"/>
          </w:rPr>
          <w:t>50-V</w:t>
        </w:r>
      </w:hyperlink>
      <w:r>
        <w:rPr>
          <w:rFonts w:ascii="Calibri" w:hAnsi="Calibri" w:cs="Calibri"/>
        </w:rPr>
        <w:t>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Предоставление водных объектов в пользование осуществляется в соответствии с Водным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2.5 в ред. </w:t>
      </w:r>
      <w:hyperlink r:id="rId2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Проведение строительных, дноуглубительных, взрывных, буровых и других работ, связанных с изменением дна и берегов водных объектов, в их водоохранных зонах, в границах особо ценных водно-болотных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2.6 в ред. </w:t>
      </w:r>
      <w:hyperlink r:id="rId3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марта 1999 года N 52-ФЗ "О санитарно-эпидемиологическом благополучии населения".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2.8. В границах водоохранных зон запрещается: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сточных вод в целях регулирования плодородия почв;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авиационных мер по борьбе с вредными организмами;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2.8 в ред. </w:t>
      </w:r>
      <w:hyperlink r:id="rId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26.02.2014 N 704-V)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В границах прибрежных защитных полос, наряду с установленными ограничениями, указанными в </w:t>
      </w:r>
      <w:hyperlink w:anchor="Par82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>, запрещаются: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распашка земель;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размещение отвалов размываемых грунтов;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выпас сельскохозяйственных животных и организация для них летних лагерей, ванн.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2.9.1. Запрещается: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 воды из водных объектов общего пользования для целей, не связанных с удовлетворением личных и бытовых нужд граждан;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водного объекта для личных и бытовых нужд в случае, если качество воды в нем не соответствует установленным нормативам;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самовольное подключение хозяйственно-бытовых и других стоков к системе ливневой канализации.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2.9 в ред. </w:t>
      </w:r>
      <w:hyperlink r:id="rId3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Граждане при использовании водных объектов общего пользования для личных и бытовых нужд должны руководствоваться законодательством Российской Федерации, в том числе Водным </w:t>
      </w:r>
      <w:hyperlink r:id="rId3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отнесенных к особо охраняемым водным объектам;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особо охраняемых природных территорий;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в границах зон, округов санитарной охраны водных объектов - источников питьевого водоснабжения;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в границах рыбохозяйственных заповедных зон;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содержащих природные лечебные ресурсы;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территории лечебно-оздоровительной местности или курорта в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границах зон округа их санитарной охраны.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Граждане при использовании водных объектов общего пользования для личных и бытовых нужд должны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9"/>
      <w:bookmarkEnd w:id="6"/>
      <w:r>
        <w:rPr>
          <w:rFonts w:ascii="Calibri" w:hAnsi="Calibri" w:cs="Calibri"/>
        </w:rPr>
        <w:t>3. Полномочия администрации городского округа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Администрация городского округа "Город Йошкар-Ола":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размещения баз для стоянки маломерных судов;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катания на лодках;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доводит до населения информацию об установленных местах массового отдыха населения на водных объектах, ледовых автогужевых переправ и пеших переходов по льду;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полномочия, определенные настоящими правилами.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введен </w:t>
      </w:r>
      <w:hyperlink r:id="rId3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E26683" w:rsidRPr="00E26683" w:rsidRDefault="00E2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(пункт 3.1.  в редакции реш. Собрания депутатов городского округа "Город Йошкар-Ола" от</w:t>
      </w:r>
      <w:r>
        <w:t xml:space="preserve"> 26.04.2017 № 489-</w:t>
      </w:r>
      <w:r>
        <w:rPr>
          <w:lang w:val="en-US"/>
        </w:rPr>
        <w:t>IV</w:t>
      </w:r>
      <w:r>
        <w:t>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0"/>
      <w:bookmarkEnd w:id="7"/>
      <w:r>
        <w:rPr>
          <w:rFonts w:ascii="Calibri" w:hAnsi="Calibri" w:cs="Calibri"/>
        </w:rPr>
        <w:t>4. Требования к водозабору гражданами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личных и бытовых нужд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 и с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марта 1999 года </w:t>
      </w:r>
      <w:r>
        <w:rPr>
          <w:rFonts w:ascii="Calibri" w:hAnsi="Calibri" w:cs="Calibri"/>
        </w:rPr>
        <w:lastRenderedPageBreak/>
        <w:t>N 52-ФЗ "О санитарно-эпидемиологическом благополучии населения".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Водопользование на объектах (использование водных объектов) общего пользования может быть приостановлено или ограничено в случаях: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угрозы причинения вреда жизни и здоровью человека;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возникновения радиационной аварии или иных чрезвычайных ситуаций природного или техногенного характера;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причинения вреда окружающей среде;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предусмотренных федеральными законами случаях.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24.12.2009 N 50-V)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4.3 в ред. </w:t>
      </w:r>
      <w:hyperlink r:id="rId4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Запрещается забор воды в количестве, оказывающем негативное воздействие на водный объект в соответствии с действующим законодательством: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полива садовых, огородных, дачных земельных участков, ведения личного подсобного хозяйства;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водопоя;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работ по уходу за сельскохозяйственными животными.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7"/>
      <w:bookmarkEnd w:id="8"/>
      <w:r>
        <w:rPr>
          <w:rFonts w:ascii="Calibri" w:hAnsi="Calibri" w:cs="Calibri"/>
        </w:rPr>
        <w:t>5. Места, отведенные для купания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Купание людей на водных объектах общего пользования должно осуществляться в специально отведенных и оборудованных надлежащим образом местах.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Требования к зонам для купания людей устанавливаются в соответствии с ГОСТ 17.1.5.02-80 "Гигиенические требования к зонам рекреации водных объектов".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Места, отведенные для купания, сроки купального сезона, продолжительность работы зон рекреации водных объектов устанавливаются администрацией городского округа "Город 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44"/>
      <w:bookmarkEnd w:id="9"/>
      <w:r>
        <w:rPr>
          <w:rFonts w:ascii="Calibri" w:hAnsi="Calibri" w:cs="Calibri"/>
        </w:rPr>
        <w:t>6. Требования к выбору мест для водопоя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сельскохозяйственных животных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Места водопоя сельскохозяйственных животных должны располагаться на расстоянии не менее 500 метров - выше по течению от зон отдыха и купания людей.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Запрещается устраивать водопой и купание сельскохозяйственных животных в местах, отведенных для купания людей.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Выгул, купание и организация водопоя скота в прибрежных полосах водоема допускаются только в местах традиционного водопоя, отведенных в установленном порядке администрацией городского округа "Город 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14.05.2009 N 741-IV)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53"/>
      <w:bookmarkEnd w:id="10"/>
      <w:r>
        <w:rPr>
          <w:rFonts w:ascii="Calibri" w:hAnsi="Calibri" w:cs="Calibri"/>
        </w:rPr>
        <w:t>7. Предоставление гражданам информации об ограничениях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водопользования на водных объектах общего пользования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Информация об осуществлении и ограничении водопользования на водных объектах общего пользования предоставляется гражданам администрацией городского округа "Город Йошкар-Ола" через средства массовой информации и посредством специальных </w:t>
      </w:r>
      <w:r>
        <w:rPr>
          <w:rFonts w:ascii="Calibri" w:hAnsi="Calibri" w:cs="Calibri"/>
        </w:rPr>
        <w:lastRenderedPageBreak/>
        <w:t>информационных знаков, установленных вдоль берегов водных объектов.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7.1 в ред. </w:t>
      </w:r>
      <w:hyperlink r:id="rId4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07.10.2009 N 776-IV)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Об авариях и иных чрезвычайных ситуациях на водных объектах, расположенных на территории городского округа "Город Йошкар-Ола", собственники, водопользователи водных объектов обязаны незамедлительно информировать органы местного самоуправления городского округа "Город 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Могут быть использованы иные общедоступные способы предоставления информации об ограничениях водопользования на водных объектах общего пользования.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61"/>
      <w:bookmarkEnd w:id="11"/>
      <w:r>
        <w:rPr>
          <w:rFonts w:ascii="Calibri" w:hAnsi="Calibri" w:cs="Calibri"/>
        </w:rPr>
        <w:t>8. Ответственность за нарушение условий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водопользования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Виновные в нарушении установленных условий общего водопользования несут ответственность в соответствии с действующим законодательством.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Контроль за соблюдением Правил осуществляет администрация городского округа "Город Йошкар-Ола".</w:t>
      </w: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D7A" w:rsidRDefault="003B6D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DF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B6D7A"/>
    <w:rsid w:val="00331365"/>
    <w:rsid w:val="003B6D7A"/>
    <w:rsid w:val="00655B8F"/>
    <w:rsid w:val="007077A2"/>
    <w:rsid w:val="0088656C"/>
    <w:rsid w:val="00B106B4"/>
    <w:rsid w:val="00E2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1F5648B59915D17BC5F0D90E10ED19E320D4C0F9EB521F959B6752F04414247F81CoAcAK" TargetMode="External"/><Relationship Id="rId13" Type="http://schemas.openxmlformats.org/officeDocument/2006/relationships/hyperlink" Target="consultantplus://offline/ref=0BE1F5648B59915D17BC4100868D52DC993F5A490E9BB875A206ED28780D4B1500B745EB264C6031E3CC4Fo4c4K" TargetMode="External"/><Relationship Id="rId18" Type="http://schemas.openxmlformats.org/officeDocument/2006/relationships/hyperlink" Target="consultantplus://offline/ref=0BE1F5648B59915D17BC5F0D90E10ED19E320D4C0E99B521F959B6752F04414247F81CA962406139oEcBK" TargetMode="External"/><Relationship Id="rId26" Type="http://schemas.openxmlformats.org/officeDocument/2006/relationships/hyperlink" Target="consultantplus://offline/ref=0BE1F5648B59915D17BC4100868D52DC993F5A490E9BB875A206ED28780D4B1500B745EB264C6031E3CC4Fo4cBK" TargetMode="External"/><Relationship Id="rId39" Type="http://schemas.openxmlformats.org/officeDocument/2006/relationships/hyperlink" Target="consultantplus://offline/ref=0BE1F5648B59915D17BC4100868D52DC993F5A490E9AB977A406ED28780D4B1500B745EB264C6031E3CC4Eo4c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E1F5648B59915D17BC4100868D52DC993F5A490E98BD7FA006ED28780D4B1500B745EB264C6031E3CC4Fo4c5K" TargetMode="External"/><Relationship Id="rId34" Type="http://schemas.openxmlformats.org/officeDocument/2006/relationships/hyperlink" Target="consultantplus://offline/ref=0BE1F5648B59915D17BC5F0D90E10ED19E320D4C0F9EB521F959B6752Fo0c4K" TargetMode="External"/><Relationship Id="rId42" Type="http://schemas.openxmlformats.org/officeDocument/2006/relationships/hyperlink" Target="consultantplus://offline/ref=0BE1F5648B59915D17BC4100868D52DC993F5A490E9BB875A206ED28780D4B1500B745EB264C6031E3CC4Bo4c1K" TargetMode="External"/><Relationship Id="rId7" Type="http://schemas.openxmlformats.org/officeDocument/2006/relationships/hyperlink" Target="consultantplus://offline/ref=0BE1F5648B59915D17BC4100868D52DC993F5A490C9EBA70A206ED28780D4B1500B745EB264C6031E3CC4Fo4c4K" TargetMode="External"/><Relationship Id="rId12" Type="http://schemas.openxmlformats.org/officeDocument/2006/relationships/hyperlink" Target="consultantplus://offline/ref=0BE1F5648B59915D17BC4100868D52DC993F5A490E98BD7FA006ED28780D4B1500B745EB264C6031E3CC4Fo4c7K" TargetMode="External"/><Relationship Id="rId17" Type="http://schemas.openxmlformats.org/officeDocument/2006/relationships/hyperlink" Target="consultantplus://offline/ref=0BE1F5648B59915D17BC5F0D90E10ED19E320D4C0F9EB521F959B6752F04414247F81CA962416339oEc5K" TargetMode="External"/><Relationship Id="rId25" Type="http://schemas.openxmlformats.org/officeDocument/2006/relationships/hyperlink" Target="consultantplus://offline/ref=0BE1F5648B59915D17BC4100868D52DC993F5A490B9DBF77A206ED28780D4B15o0c0K" TargetMode="External"/><Relationship Id="rId33" Type="http://schemas.openxmlformats.org/officeDocument/2006/relationships/hyperlink" Target="consultantplus://offline/ref=0BE1F5648B59915D17BC4100868D52DC993F5A490E9BB875A206ED28780D4B1500B745EB264C6031E3CC4Do4c1K" TargetMode="External"/><Relationship Id="rId38" Type="http://schemas.openxmlformats.org/officeDocument/2006/relationships/hyperlink" Target="consultantplus://offline/ref=0BE1F5648B59915D17BC5F0D90E10ED19E3200420F95B521F959B6752Fo0c4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E1F5648B59915D17BC5F0D90E10ED19E320D4C0F9EB521F959B6752F04414247F81CoAcAK" TargetMode="External"/><Relationship Id="rId20" Type="http://schemas.openxmlformats.org/officeDocument/2006/relationships/hyperlink" Target="consultantplus://offline/ref=0BE1F5648B59915D17BC4100868D52DC993F5A490E9BB875A206ED28780D4B1500B745EB264C6031E3CC4Fo4c5K" TargetMode="External"/><Relationship Id="rId29" Type="http://schemas.openxmlformats.org/officeDocument/2006/relationships/hyperlink" Target="consultantplus://offline/ref=0BE1F5648B59915D17BC4100868D52DC993F5A490E9BB875A206ED28780D4B1500B745EB264C6031E3CC4Eo4c2K" TargetMode="External"/><Relationship Id="rId41" Type="http://schemas.openxmlformats.org/officeDocument/2006/relationships/hyperlink" Target="consultantplus://offline/ref=0BE1F5648B59915D17BC4100868D52DC993F5A490E9BB875A206ED28780D4B1500B745EB264C6031E3CC4Bo4c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1F5648B59915D17BC4100868D52DC993F5A490E9AB977A406ED28780D4B1500B745EB264C6031E3CC4Fo4c7K" TargetMode="External"/><Relationship Id="rId11" Type="http://schemas.openxmlformats.org/officeDocument/2006/relationships/hyperlink" Target="consultantplus://offline/ref=0BE1F5648B59915D17BC4100868D52DC993F5A490B9DBE71AD06ED28780D4B1500B745EB264C6031E2C44Co4c5K" TargetMode="External"/><Relationship Id="rId24" Type="http://schemas.openxmlformats.org/officeDocument/2006/relationships/hyperlink" Target="consultantplus://offline/ref=0BE1F5648B59915D17BC4100868D52DC993F5A490B9DBF77A206ED28780D4B1500B745EB264C6031E3CC4Eo4c7K" TargetMode="External"/><Relationship Id="rId32" Type="http://schemas.openxmlformats.org/officeDocument/2006/relationships/hyperlink" Target="consultantplus://offline/ref=0BE1F5648B59915D17BC4100868D52DC993F5A490C9EBA70A206ED28780D4B1500B745EB264C6031E3CC4Fo4c4K" TargetMode="External"/><Relationship Id="rId37" Type="http://schemas.openxmlformats.org/officeDocument/2006/relationships/hyperlink" Target="consultantplus://offline/ref=0BE1F5648B59915D17BC4100868D52DC993F5A490E9BB875A206ED28780D4B1500B745EB264C6031E3CC4Co4c6K" TargetMode="External"/><Relationship Id="rId40" Type="http://schemas.openxmlformats.org/officeDocument/2006/relationships/hyperlink" Target="consultantplus://offline/ref=0BE1F5648B59915D17BC4100868D52DC993F5A490E9BB875A206ED28780D4B1500B745EB264C6031E3CC4Co4c4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BE1F5648B59915D17BC4100868D52DC993F5A490E9BB875A206ED28780D4B1500B745EB264C6031E3CC4Fo4c4K" TargetMode="External"/><Relationship Id="rId15" Type="http://schemas.openxmlformats.org/officeDocument/2006/relationships/hyperlink" Target="consultantplus://offline/ref=0BE1F5648B59915D17BC4100868D52DC993F5A490C9EBA70A206ED28780D4B1500B745EB264C6031E3CC4Fo4c4K" TargetMode="External"/><Relationship Id="rId23" Type="http://schemas.openxmlformats.org/officeDocument/2006/relationships/hyperlink" Target="consultantplus://offline/ref=0BE1F5648B59915D17BC4100868D52DC993F5A490E98BD7FA006ED28780D4B1500B745EB264C6031E3CC4Fo4cBK" TargetMode="External"/><Relationship Id="rId28" Type="http://schemas.openxmlformats.org/officeDocument/2006/relationships/hyperlink" Target="consultantplus://offline/ref=0BE1F5648B59915D17BC5F0D90E10ED19E320D4C0F9EB521F959B6752F04414247F81CA962416030oEc7K" TargetMode="External"/><Relationship Id="rId36" Type="http://schemas.openxmlformats.org/officeDocument/2006/relationships/hyperlink" Target="consultantplus://offline/ref=0BE1F5648B59915D17BC4100868D52DC993F5A490E9BB875A206ED28780D4B1500B745EB264C6031E3CC4Co4c1K" TargetMode="External"/><Relationship Id="rId10" Type="http://schemas.openxmlformats.org/officeDocument/2006/relationships/hyperlink" Target="consultantplus://offline/ref=0BE1F5648B59915D17BC5F0D90E10ED19E320D4C0E99B521F959B6752F04414247F81CA962406139oEcBK" TargetMode="External"/><Relationship Id="rId19" Type="http://schemas.openxmlformats.org/officeDocument/2006/relationships/hyperlink" Target="consultantplus://offline/ref=0BE1F5648B59915D17BC4100868D52DC993F5A490E9BBF74A606ED28780D4B15o0c0K" TargetMode="External"/><Relationship Id="rId31" Type="http://schemas.openxmlformats.org/officeDocument/2006/relationships/hyperlink" Target="consultantplus://offline/ref=0BE1F5648B59915D17BC5F0D90E10ED19E3200420F95B521F959B6752Fo0c4K" TargetMode="External"/><Relationship Id="rId44" Type="http://schemas.openxmlformats.org/officeDocument/2006/relationships/hyperlink" Target="consultantplus://offline/ref=0BE1F5648B59915D17BC4100868D52DC993F5A490E9BB875A206ED28780D4B1500B745EB264C6031E3CC4Bo4c6K" TargetMode="External"/><Relationship Id="rId4" Type="http://schemas.openxmlformats.org/officeDocument/2006/relationships/hyperlink" Target="consultantplus://offline/ref=0BE1F5648B59915D17BC4100868D52DC993F5A490E98BD7FA006ED28780D4B1500B745EB264C6031E3CC4Fo4c7K" TargetMode="External"/><Relationship Id="rId9" Type="http://schemas.openxmlformats.org/officeDocument/2006/relationships/hyperlink" Target="consultantplus://offline/ref=0BE1F5648B59915D17BC5F0D90E10ED19E320D4C0F9EB521F959B6752F04414247F81CA962416339oEc5K" TargetMode="External"/><Relationship Id="rId14" Type="http://schemas.openxmlformats.org/officeDocument/2006/relationships/hyperlink" Target="consultantplus://offline/ref=0BE1F5648B59915D17BC4100868D52DC993F5A490E9AB977A406ED28780D4B1500B745EB264C6031E3CC4Fo4c7K" TargetMode="External"/><Relationship Id="rId22" Type="http://schemas.openxmlformats.org/officeDocument/2006/relationships/hyperlink" Target="consultantplus://offline/ref=0BE1F5648B59915D17BC5F0D90E10ED19E320D4C0F9EB521F959B6752Fo0c4K" TargetMode="External"/><Relationship Id="rId27" Type="http://schemas.openxmlformats.org/officeDocument/2006/relationships/hyperlink" Target="consultantplus://offline/ref=0BE1F5648B59915D17BC4100868D52DC993F5A490E9AB977A406ED28780D4B1500B745EB264C6031E3CC4Fo4c5K" TargetMode="External"/><Relationship Id="rId30" Type="http://schemas.openxmlformats.org/officeDocument/2006/relationships/hyperlink" Target="consultantplus://offline/ref=0BE1F5648B59915D17BC4100868D52DC993F5A490E9BB875A206ED28780D4B1500B745EB264C6031E3CC4Eo4c0K" TargetMode="External"/><Relationship Id="rId35" Type="http://schemas.openxmlformats.org/officeDocument/2006/relationships/hyperlink" Target="consultantplus://offline/ref=0BE1F5648B59915D17BC4100868D52DC993F5A490E9BB875A206ED28780D4B1500B745EB264C6031E3CC4Co4c0K" TargetMode="External"/><Relationship Id="rId43" Type="http://schemas.openxmlformats.org/officeDocument/2006/relationships/hyperlink" Target="consultantplus://offline/ref=0BE1F5648B59915D17BC4100868D52DC993F5A490E98BD7FA006ED28780D4B1500B745EB264C6031E3CC4Eo4c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2986</Words>
  <Characters>17023</Characters>
  <Application>Microsoft Office Word</Application>
  <DocSecurity>0</DocSecurity>
  <Lines>141</Lines>
  <Paragraphs>39</Paragraphs>
  <ScaleCrop>false</ScaleCrop>
  <Company/>
  <LinksUpToDate>false</LinksUpToDate>
  <CharactersWithSpaces>19970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dcterms:created xsi:type="dcterms:W3CDTF">2017-04-28T05:17:00Z</dcterms:created>
  <dcterms:modified xsi:type="dcterms:W3CDTF">2017-04-28T05:17:00Z</dcterms:modified>
</cp:coreProperties>
</file>